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1A" w:rsidRPr="006D1BAB" w:rsidRDefault="0083471A" w:rsidP="0083471A">
      <w:pPr>
        <w:pStyle w:val="Heading2"/>
        <w:jc w:val="right"/>
        <w:rPr>
          <w:rFonts w:cs="Arial"/>
          <w:szCs w:val="24"/>
        </w:rPr>
      </w:pPr>
      <w:bookmarkStart w:id="0" w:name="_GoBack"/>
      <w:bookmarkEnd w:id="0"/>
    </w:p>
    <w:p w:rsidR="0083471A" w:rsidRPr="006D1BAB" w:rsidRDefault="00194BC3" w:rsidP="0083471A">
      <w:pPr>
        <w:pStyle w:val="Heading2"/>
        <w:jc w:val="right"/>
        <w:rPr>
          <w:rFonts w:cs="Arial"/>
          <w:szCs w:val="24"/>
        </w:rPr>
      </w:pPr>
      <w:r w:rsidRPr="006D1BAB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ADEA59" wp14:editId="52042A74">
                <wp:simplePos x="0" y="0"/>
                <wp:positionH relativeFrom="column">
                  <wp:posOffset>-62865</wp:posOffset>
                </wp:positionH>
                <wp:positionV relativeFrom="paragraph">
                  <wp:posOffset>1231900</wp:posOffset>
                </wp:positionV>
                <wp:extent cx="624967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71A" w:rsidRDefault="0083471A" w:rsidP="0083471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JOB DESCRIPTION AND PERSON SPECIFICATION</w:t>
                            </w:r>
                            <w:r w:rsidR="00444998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EA59" id="Rectangle 4" o:spid="_x0000_s1026" style="position:absolute;left:0;text-align:left;margin-left:-4.95pt;margin-top:97pt;width:49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1qz6QIAACw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" o:allowincell="f" stroked="f" strokeweight="0">
                <v:textbox inset="0,0,0,0">
                  <w:txbxContent>
                    <w:p w:rsidR="0083471A" w:rsidRDefault="0083471A" w:rsidP="0083471A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83471A" w:rsidRDefault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JOB DESCRIPTION AND PERSON SPECIFICATION</w:t>
                      </w:r>
                      <w:r w:rsidR="00444998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3471A" w:rsidRDefault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3471A" w:rsidRDefault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71A" w:rsidRPr="006D1BAB">
        <w:rPr>
          <w:rFonts w:cs="Arial"/>
          <w:noProof/>
          <w:szCs w:val="24"/>
          <w:lang w:eastAsia="en-GB"/>
        </w:rPr>
        <w:drawing>
          <wp:inline distT="0" distB="0" distL="0" distR="0" wp14:anchorId="04DD80FB" wp14:editId="40A9D2AF">
            <wp:extent cx="461962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1A" w:rsidRPr="006D1BAB">
        <w:rPr>
          <w:rFonts w:cs="Arial"/>
          <w:noProof/>
          <w:szCs w:val="24"/>
          <w:lang w:eastAsia="en-GB"/>
        </w:rPr>
        <w:drawing>
          <wp:inline distT="0" distB="0" distL="0" distR="0" wp14:anchorId="4E045193" wp14:editId="16BA519E">
            <wp:extent cx="869390" cy="9334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77" cy="9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1A" w:rsidRPr="006D1BAB">
        <w:rPr>
          <w:rFonts w:cs="Arial"/>
          <w:szCs w:val="24"/>
        </w:rPr>
        <w:t xml:space="preserve">    </w:t>
      </w:r>
    </w:p>
    <w:p w:rsidR="0083471A" w:rsidRPr="006D1BAB" w:rsidRDefault="0083471A" w:rsidP="0083471A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83471A" w:rsidRPr="006D1BAB" w:rsidRDefault="0083471A" w:rsidP="0083471A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759"/>
      </w:tblGrid>
      <w:tr w:rsidR="0083471A" w:rsidRPr="006D1BAB" w:rsidTr="00AC69BA">
        <w:tc>
          <w:tcPr>
            <w:tcW w:w="4869" w:type="dxa"/>
            <w:shd w:val="clear" w:color="auto" w:fill="auto"/>
          </w:tcPr>
          <w:p w:rsidR="0083471A" w:rsidRDefault="0083471A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Job Title</w:t>
            </w:r>
            <w:r w:rsidR="001F2EE1">
              <w:rPr>
                <w:rFonts w:ascii="Arial" w:hAnsi="Arial" w:cs="Arial"/>
                <w:szCs w:val="24"/>
              </w:rPr>
              <w:t xml:space="preserve">: Family Help </w:t>
            </w:r>
            <w:r w:rsidR="00975EDC">
              <w:rPr>
                <w:rFonts w:ascii="Arial" w:hAnsi="Arial" w:cs="Arial"/>
                <w:szCs w:val="24"/>
              </w:rPr>
              <w:t>Adviso</w:t>
            </w:r>
            <w:r w:rsidR="00805EE5">
              <w:rPr>
                <w:rFonts w:ascii="Arial" w:hAnsi="Arial" w:cs="Arial"/>
                <w:szCs w:val="24"/>
              </w:rPr>
              <w:t>r</w:t>
            </w:r>
          </w:p>
          <w:p w:rsidR="009E1735" w:rsidRPr="006D1BAB" w:rsidRDefault="009E1735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759" w:type="dxa"/>
            <w:shd w:val="clear" w:color="auto" w:fill="auto"/>
          </w:tcPr>
          <w:p w:rsidR="0083471A" w:rsidRPr="006D1BAB" w:rsidRDefault="0083471A" w:rsidP="00407F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Directorate</w:t>
            </w:r>
            <w:r w:rsidR="009E1735">
              <w:rPr>
                <w:rFonts w:ascii="Arial" w:hAnsi="Arial" w:cs="Arial"/>
                <w:szCs w:val="24"/>
              </w:rPr>
              <w:t>:</w:t>
            </w:r>
            <w:r w:rsidR="001F2EE1">
              <w:rPr>
                <w:rFonts w:ascii="Arial" w:hAnsi="Arial" w:cs="Arial"/>
                <w:szCs w:val="24"/>
              </w:rPr>
              <w:t xml:space="preserve"> Housing &amp; Communities</w:t>
            </w:r>
          </w:p>
        </w:tc>
      </w:tr>
      <w:tr w:rsidR="0083471A" w:rsidRPr="006D1BAB" w:rsidTr="00AC69BA">
        <w:tc>
          <w:tcPr>
            <w:tcW w:w="4869" w:type="dxa"/>
            <w:shd w:val="clear" w:color="auto" w:fill="auto"/>
          </w:tcPr>
          <w:p w:rsidR="0083471A" w:rsidRPr="006D1BAB" w:rsidRDefault="0083471A" w:rsidP="001C5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Section</w:t>
            </w:r>
            <w:r w:rsidRPr="006D1BAB">
              <w:rPr>
                <w:rFonts w:ascii="Arial" w:hAnsi="Arial" w:cs="Arial"/>
                <w:szCs w:val="24"/>
              </w:rPr>
              <w:t>:</w:t>
            </w:r>
            <w:r w:rsidR="001F2EE1">
              <w:rPr>
                <w:rFonts w:ascii="Arial" w:hAnsi="Arial" w:cs="Arial"/>
                <w:szCs w:val="24"/>
              </w:rPr>
              <w:t xml:space="preserve"> Early Help</w:t>
            </w:r>
          </w:p>
        </w:tc>
        <w:tc>
          <w:tcPr>
            <w:tcW w:w="4759" w:type="dxa"/>
            <w:shd w:val="clear" w:color="auto" w:fill="auto"/>
          </w:tcPr>
          <w:p w:rsidR="00120A29" w:rsidRDefault="0083471A" w:rsidP="003D4182">
            <w:pPr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Reporting to</w:t>
            </w:r>
            <w:r w:rsidR="00A053F2">
              <w:rPr>
                <w:rFonts w:ascii="Arial" w:hAnsi="Arial" w:cs="Arial"/>
                <w:szCs w:val="24"/>
              </w:rPr>
              <w:t xml:space="preserve">: </w:t>
            </w:r>
            <w:r w:rsidR="001F2EE1">
              <w:rPr>
                <w:rFonts w:ascii="Arial" w:hAnsi="Arial" w:cs="Arial"/>
                <w:szCs w:val="24"/>
              </w:rPr>
              <w:t>Family Help Team Leader</w:t>
            </w:r>
          </w:p>
          <w:p w:rsidR="009E1735" w:rsidRPr="009A629F" w:rsidRDefault="009E1735" w:rsidP="009E1735">
            <w:pPr>
              <w:ind w:left="99"/>
              <w:rPr>
                <w:rFonts w:ascii="Arial" w:hAnsi="Arial" w:cs="Arial"/>
                <w:szCs w:val="24"/>
              </w:rPr>
            </w:pPr>
          </w:p>
        </w:tc>
      </w:tr>
      <w:tr w:rsidR="0083471A" w:rsidRPr="006D1BAB" w:rsidTr="00AC69BA">
        <w:tc>
          <w:tcPr>
            <w:tcW w:w="4869" w:type="dxa"/>
            <w:shd w:val="clear" w:color="auto" w:fill="auto"/>
          </w:tcPr>
          <w:p w:rsidR="0083471A" w:rsidRPr="006D1BAB" w:rsidRDefault="0083471A" w:rsidP="007A30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Grade</w:t>
            </w:r>
            <w:r w:rsidRPr="006D1BAB">
              <w:rPr>
                <w:rFonts w:ascii="Arial" w:hAnsi="Arial" w:cs="Arial"/>
                <w:szCs w:val="24"/>
              </w:rPr>
              <w:t>:</w:t>
            </w:r>
            <w:r w:rsidR="001C5581">
              <w:rPr>
                <w:rFonts w:ascii="Arial" w:hAnsi="Arial" w:cs="Arial"/>
                <w:szCs w:val="24"/>
              </w:rPr>
              <w:t xml:space="preserve"> </w:t>
            </w:r>
            <w:r w:rsidR="007A302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83471A" w:rsidRDefault="0083471A" w:rsidP="009E1735">
            <w:pPr>
              <w:rPr>
                <w:rFonts w:ascii="Arial" w:hAnsi="Arial" w:cs="Arial"/>
                <w:b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 xml:space="preserve">Hours per Week: </w:t>
            </w:r>
            <w:r w:rsidR="00A053F2" w:rsidRPr="00143343">
              <w:rPr>
                <w:rFonts w:ascii="Arial" w:hAnsi="Arial" w:cs="Arial"/>
                <w:szCs w:val="24"/>
              </w:rPr>
              <w:t>37</w:t>
            </w:r>
          </w:p>
          <w:p w:rsidR="009E1735" w:rsidRPr="006D1BAB" w:rsidRDefault="009E1735" w:rsidP="009E1735">
            <w:pPr>
              <w:rPr>
                <w:rFonts w:ascii="Arial" w:hAnsi="Arial" w:cs="Arial"/>
                <w:szCs w:val="24"/>
              </w:rPr>
            </w:pPr>
          </w:p>
        </w:tc>
      </w:tr>
      <w:tr w:rsidR="0083471A" w:rsidRPr="006D1BAB" w:rsidTr="00AC69BA">
        <w:tc>
          <w:tcPr>
            <w:tcW w:w="4869" w:type="dxa"/>
            <w:shd w:val="clear" w:color="auto" w:fill="auto"/>
          </w:tcPr>
          <w:p w:rsidR="0083471A" w:rsidRPr="006D1BAB" w:rsidRDefault="0083471A" w:rsidP="00407F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Post Number</w:t>
            </w:r>
            <w:r w:rsidRPr="006D1BAB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4759" w:type="dxa"/>
            <w:shd w:val="clear" w:color="auto" w:fill="auto"/>
          </w:tcPr>
          <w:p w:rsidR="0083471A" w:rsidRPr="006D1BAB" w:rsidRDefault="0083471A" w:rsidP="003B17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 xml:space="preserve">Number of Employees </w:t>
            </w:r>
          </w:p>
          <w:p w:rsidR="0083471A" w:rsidRPr="006D1BAB" w:rsidRDefault="0083471A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Reporting to Post</w:t>
            </w:r>
            <w:r w:rsidR="009A629F">
              <w:rPr>
                <w:rFonts w:ascii="Arial" w:hAnsi="Arial" w:cs="Arial"/>
                <w:szCs w:val="24"/>
              </w:rPr>
              <w:t>:</w:t>
            </w:r>
            <w:r w:rsidR="001F2EE1">
              <w:rPr>
                <w:rFonts w:ascii="Arial" w:hAnsi="Arial" w:cs="Arial"/>
                <w:szCs w:val="24"/>
              </w:rPr>
              <w:t xml:space="preserve"> 0</w:t>
            </w:r>
          </w:p>
        </w:tc>
      </w:tr>
      <w:tr w:rsidR="0083471A" w:rsidRPr="006D1BAB" w:rsidTr="00AC69BA">
        <w:tc>
          <w:tcPr>
            <w:tcW w:w="4869" w:type="dxa"/>
            <w:shd w:val="clear" w:color="auto" w:fill="auto"/>
          </w:tcPr>
          <w:p w:rsidR="00A053F2" w:rsidRDefault="0083471A" w:rsidP="00A053F2">
            <w:pPr>
              <w:spacing w:before="120"/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Special Conditions</w:t>
            </w:r>
            <w:r w:rsidR="00A053F2">
              <w:rPr>
                <w:rFonts w:ascii="Arial" w:hAnsi="Arial" w:cs="Arial"/>
                <w:szCs w:val="24"/>
              </w:rPr>
              <w:t>:</w:t>
            </w:r>
          </w:p>
          <w:p w:rsidR="00A039A5" w:rsidRDefault="00A053F2" w:rsidP="00A053F2">
            <w:pPr>
              <w:spacing w:before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Must possess a full driving license and have access to a car. </w:t>
            </w:r>
          </w:p>
          <w:p w:rsidR="0083471A" w:rsidRPr="006D1BAB" w:rsidRDefault="00A053F2" w:rsidP="00A053F2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Must be available to work evenings and weekends in order to maximise the accessibility of services to families who are unable to attend normal daytime support.</w:t>
            </w:r>
          </w:p>
        </w:tc>
        <w:tc>
          <w:tcPr>
            <w:tcW w:w="4759" w:type="dxa"/>
            <w:shd w:val="clear" w:color="auto" w:fill="auto"/>
          </w:tcPr>
          <w:p w:rsidR="0083471A" w:rsidRPr="006D1BAB" w:rsidRDefault="0083471A" w:rsidP="009F0F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Location of Post</w:t>
            </w:r>
            <w:r w:rsidR="009E1735">
              <w:rPr>
                <w:rFonts w:ascii="Arial" w:hAnsi="Arial" w:cs="Arial"/>
                <w:szCs w:val="24"/>
              </w:rPr>
              <w:t>:</w:t>
            </w:r>
            <w:r w:rsidR="00EC65F4">
              <w:rPr>
                <w:rFonts w:ascii="Arial" w:hAnsi="Arial" w:cs="Arial"/>
                <w:szCs w:val="24"/>
              </w:rPr>
              <w:t xml:space="preserve"> Various locations across Cardiff.</w:t>
            </w:r>
          </w:p>
        </w:tc>
      </w:tr>
      <w:tr w:rsidR="0083471A" w:rsidRPr="006D1BAB" w:rsidTr="00AC69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628" w:type="dxa"/>
            <w:gridSpan w:val="2"/>
          </w:tcPr>
          <w:p w:rsidR="0083471A" w:rsidRPr="006D1BAB" w:rsidRDefault="0083471A" w:rsidP="003B1710">
            <w:pPr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 xml:space="preserve">Job Purpose:    </w:t>
            </w:r>
          </w:p>
          <w:p w:rsidR="0083471A" w:rsidRPr="006D1BAB" w:rsidRDefault="0083471A" w:rsidP="003B17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141CB2" w:rsidRDefault="009A629F" w:rsidP="00527350">
            <w:pPr>
              <w:rPr>
                <w:rFonts w:ascii="Arial" w:hAnsi="Arial" w:cs="Arial"/>
                <w:noProof/>
              </w:rPr>
            </w:pPr>
            <w:r w:rsidRPr="009A629F">
              <w:rPr>
                <w:rFonts w:ascii="Arial" w:hAnsi="Arial" w:cs="Arial"/>
                <w:noProof/>
              </w:rPr>
              <w:t xml:space="preserve">The </w:t>
            </w:r>
            <w:r w:rsidR="001F2EE1">
              <w:rPr>
                <w:rFonts w:ascii="Arial" w:hAnsi="Arial" w:cs="Arial"/>
                <w:szCs w:val="24"/>
              </w:rPr>
              <w:t xml:space="preserve">Family Help </w:t>
            </w:r>
            <w:r w:rsidR="00805EE5">
              <w:rPr>
                <w:rFonts w:ascii="Arial" w:hAnsi="Arial" w:cs="Arial"/>
                <w:szCs w:val="24"/>
              </w:rPr>
              <w:t>Adviser</w:t>
            </w:r>
            <w:r w:rsidR="009E1735">
              <w:rPr>
                <w:rFonts w:ascii="Arial" w:hAnsi="Arial" w:cs="Arial"/>
                <w:noProof/>
              </w:rPr>
              <w:t xml:space="preserve"> </w:t>
            </w:r>
            <w:r w:rsidRPr="009A629F">
              <w:rPr>
                <w:rFonts w:ascii="Arial" w:hAnsi="Arial" w:cs="Arial"/>
                <w:noProof/>
              </w:rPr>
              <w:t>will</w:t>
            </w:r>
            <w:r w:rsidR="00A87AC6">
              <w:rPr>
                <w:rFonts w:ascii="Arial" w:hAnsi="Arial" w:cs="Arial"/>
                <w:noProof/>
              </w:rPr>
              <w:t xml:space="preserve"> </w:t>
            </w:r>
            <w:r w:rsidR="00141CB2">
              <w:rPr>
                <w:rFonts w:ascii="Arial" w:hAnsi="Arial" w:cs="Arial"/>
                <w:noProof/>
              </w:rPr>
              <w:t>be part of the Family Help home visiting team providing rapid interventions for families who without assistance may need more intensive support or safeg</w:t>
            </w:r>
            <w:r w:rsidR="00755D08">
              <w:rPr>
                <w:rFonts w:ascii="Arial" w:hAnsi="Arial" w:cs="Arial"/>
                <w:noProof/>
              </w:rPr>
              <w:t>ua</w:t>
            </w:r>
            <w:r w:rsidR="00141CB2">
              <w:rPr>
                <w:rFonts w:ascii="Arial" w:hAnsi="Arial" w:cs="Arial"/>
                <w:noProof/>
              </w:rPr>
              <w:t xml:space="preserve">rding in the future. </w:t>
            </w:r>
          </w:p>
          <w:p w:rsidR="00141CB2" w:rsidRDefault="00141CB2" w:rsidP="00527350">
            <w:pPr>
              <w:rPr>
                <w:rFonts w:ascii="Arial" w:hAnsi="Arial" w:cs="Arial"/>
                <w:noProof/>
              </w:rPr>
            </w:pPr>
          </w:p>
          <w:p w:rsidR="00527350" w:rsidRDefault="00FD03BA" w:rsidP="00527350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t xml:space="preserve">The </w:t>
            </w:r>
            <w:r w:rsidR="00141CB2">
              <w:rPr>
                <w:rFonts w:ascii="Arial" w:hAnsi="Arial" w:cs="Arial"/>
                <w:noProof/>
              </w:rPr>
              <w:t xml:space="preserve">Family Help </w:t>
            </w:r>
            <w:r w:rsidR="00805EE5">
              <w:rPr>
                <w:rFonts w:ascii="Arial" w:hAnsi="Arial" w:cs="Arial"/>
                <w:noProof/>
              </w:rPr>
              <w:t>Adviser</w:t>
            </w:r>
            <w:r w:rsidR="00141CB2">
              <w:rPr>
                <w:rFonts w:ascii="Arial" w:hAnsi="Arial" w:cs="Arial"/>
                <w:noProof/>
              </w:rPr>
              <w:t xml:space="preserve"> will </w:t>
            </w:r>
            <w:r w:rsidR="00A87AC6">
              <w:rPr>
                <w:rFonts w:ascii="Arial" w:hAnsi="Arial" w:cs="Arial"/>
                <w:noProof/>
              </w:rPr>
              <w:t xml:space="preserve">be </w:t>
            </w:r>
            <w:r w:rsidR="00A46D26">
              <w:rPr>
                <w:rFonts w:ascii="Arial" w:hAnsi="Arial" w:cs="Arial"/>
                <w:noProof/>
              </w:rPr>
              <w:t xml:space="preserve">the key worker, </w:t>
            </w:r>
            <w:r w:rsidR="00A87AC6">
              <w:rPr>
                <w:rFonts w:ascii="Arial" w:hAnsi="Arial" w:cs="Arial"/>
                <w:noProof/>
              </w:rPr>
              <w:t>responsible for</w:t>
            </w:r>
            <w:r w:rsidR="00141CB2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/>
              </w:rPr>
              <w:t>i</w:t>
            </w:r>
            <w:r w:rsidR="00A46D26" w:rsidRPr="00A46D26">
              <w:rPr>
                <w:rFonts w:ascii="Arial" w:hAnsi="Arial"/>
              </w:rPr>
              <w:t xml:space="preserve">dentifying </w:t>
            </w:r>
            <w:r w:rsidR="00700CE4">
              <w:rPr>
                <w:rFonts w:ascii="Arial" w:hAnsi="Arial"/>
              </w:rPr>
              <w:t>and</w:t>
            </w:r>
            <w:r w:rsidR="006C2F5D">
              <w:rPr>
                <w:rFonts w:ascii="Arial" w:hAnsi="Arial"/>
              </w:rPr>
              <w:t xml:space="preserve"> assessing </w:t>
            </w:r>
            <w:r w:rsidR="00A92C88">
              <w:rPr>
                <w:rFonts w:ascii="Arial" w:hAnsi="Arial"/>
              </w:rPr>
              <w:t>the well</w:t>
            </w:r>
            <w:r w:rsidR="00700CE4">
              <w:rPr>
                <w:rFonts w:ascii="Arial" w:hAnsi="Arial"/>
              </w:rPr>
              <w:t>-being needs of</w:t>
            </w:r>
            <w:r w:rsidR="00700CE4" w:rsidRPr="00700CE4">
              <w:rPr>
                <w:rFonts w:ascii="Arial" w:hAnsi="Arial"/>
              </w:rPr>
              <w:t xml:space="preserve"> </w:t>
            </w:r>
            <w:r w:rsidR="00A46D26">
              <w:rPr>
                <w:rFonts w:ascii="Arial" w:hAnsi="Arial"/>
              </w:rPr>
              <w:t>the</w:t>
            </w:r>
            <w:r w:rsidR="00141CB2">
              <w:rPr>
                <w:rFonts w:ascii="Arial" w:hAnsi="Arial"/>
              </w:rPr>
              <w:t xml:space="preserve"> whole</w:t>
            </w:r>
            <w:r w:rsidR="00A46D26">
              <w:rPr>
                <w:rFonts w:ascii="Arial" w:hAnsi="Arial"/>
              </w:rPr>
              <w:t xml:space="preserve"> family</w:t>
            </w:r>
            <w:r>
              <w:rPr>
                <w:rFonts w:ascii="Arial" w:hAnsi="Arial"/>
              </w:rPr>
              <w:t>, d</w:t>
            </w:r>
            <w:r w:rsidR="006C2F5D">
              <w:rPr>
                <w:rFonts w:ascii="Arial" w:hAnsi="Arial"/>
              </w:rPr>
              <w:t xml:space="preserve">irectly </w:t>
            </w:r>
            <w:r>
              <w:rPr>
                <w:rFonts w:ascii="Arial" w:hAnsi="Arial"/>
              </w:rPr>
              <w:t>delivering short</w:t>
            </w:r>
            <w:r w:rsidR="00A46D26">
              <w:rPr>
                <w:rFonts w:ascii="Arial" w:hAnsi="Arial"/>
              </w:rPr>
              <w:t>-</w:t>
            </w:r>
            <w:r w:rsidR="005F0252">
              <w:rPr>
                <w:rFonts w:ascii="Arial" w:hAnsi="Arial"/>
              </w:rPr>
              <w:t>term intervention</w:t>
            </w:r>
            <w:r w:rsidR="006C2F5D">
              <w:rPr>
                <w:rFonts w:ascii="Arial" w:hAnsi="Arial"/>
              </w:rPr>
              <w:t>s</w:t>
            </w:r>
            <w:r w:rsidR="00141CB2">
              <w:rPr>
                <w:rFonts w:ascii="Arial" w:hAnsi="Arial"/>
              </w:rPr>
              <w:t xml:space="preserve"> and</w:t>
            </w:r>
            <w:r w:rsidR="00A46D26">
              <w:rPr>
                <w:rFonts w:ascii="Arial" w:hAnsi="Arial"/>
              </w:rPr>
              <w:t xml:space="preserve"> </w:t>
            </w:r>
            <w:r w:rsidR="00700CE4" w:rsidRPr="00700CE4">
              <w:rPr>
                <w:rFonts w:ascii="Arial" w:hAnsi="Arial"/>
              </w:rPr>
              <w:t xml:space="preserve">ensuring </w:t>
            </w:r>
            <w:r w:rsidR="00700CE4">
              <w:rPr>
                <w:rFonts w:ascii="Arial" w:hAnsi="Arial"/>
              </w:rPr>
              <w:t xml:space="preserve">that </w:t>
            </w:r>
            <w:r w:rsidR="00700CE4" w:rsidRPr="00700CE4">
              <w:rPr>
                <w:rFonts w:ascii="Arial" w:hAnsi="Arial"/>
              </w:rPr>
              <w:t xml:space="preserve">all necessary </w:t>
            </w:r>
            <w:r>
              <w:rPr>
                <w:rFonts w:ascii="Arial" w:hAnsi="Arial"/>
              </w:rPr>
              <w:t>support is</w:t>
            </w:r>
            <w:r w:rsidR="00700CE4" w:rsidRPr="00700CE4">
              <w:rPr>
                <w:rFonts w:ascii="Arial" w:hAnsi="Arial"/>
              </w:rPr>
              <w:t xml:space="preserve"> in place to </w:t>
            </w:r>
            <w:r w:rsidR="00B8178C">
              <w:rPr>
                <w:rFonts w:ascii="Arial" w:hAnsi="Arial"/>
              </w:rPr>
              <w:t>prevent clients requiring</w:t>
            </w:r>
            <w:r w:rsidR="00A46D26">
              <w:rPr>
                <w:rFonts w:ascii="Arial" w:hAnsi="Arial"/>
              </w:rPr>
              <w:t xml:space="preserve"> intensive</w:t>
            </w:r>
            <w:r w:rsidR="00B8178C">
              <w:rPr>
                <w:rFonts w:ascii="Arial" w:hAnsi="Arial"/>
              </w:rPr>
              <w:t xml:space="preserve"> </w:t>
            </w:r>
            <w:r w:rsidR="00A46D26">
              <w:rPr>
                <w:rFonts w:ascii="Arial" w:hAnsi="Arial"/>
              </w:rPr>
              <w:t>assistance</w:t>
            </w:r>
            <w:r w:rsidR="00700CE4">
              <w:rPr>
                <w:rFonts w:ascii="Arial" w:hAnsi="Arial"/>
              </w:rPr>
              <w:t xml:space="preserve"> </w:t>
            </w:r>
            <w:r w:rsidR="001F2EE1">
              <w:rPr>
                <w:rFonts w:ascii="Arial" w:hAnsi="Arial"/>
              </w:rPr>
              <w:t xml:space="preserve">or </w:t>
            </w:r>
            <w:r w:rsidR="00A46D26">
              <w:rPr>
                <w:rFonts w:ascii="Arial" w:hAnsi="Arial"/>
              </w:rPr>
              <w:t xml:space="preserve">the escalation </w:t>
            </w:r>
            <w:r w:rsidR="002D6FB3">
              <w:rPr>
                <w:rFonts w:ascii="Arial" w:hAnsi="Arial"/>
              </w:rPr>
              <w:t>to safeguarding</w:t>
            </w:r>
            <w:r w:rsidR="005F0252">
              <w:rPr>
                <w:rFonts w:ascii="Arial" w:hAnsi="Arial"/>
              </w:rPr>
              <w:t xml:space="preserve"> teams</w:t>
            </w:r>
            <w:r w:rsidR="002D6FB3">
              <w:rPr>
                <w:rFonts w:ascii="Arial" w:hAnsi="Arial"/>
              </w:rPr>
              <w:t>.</w:t>
            </w:r>
            <w:r w:rsidR="00A46D26">
              <w:rPr>
                <w:rFonts w:ascii="Arial" w:hAnsi="Arial"/>
              </w:rPr>
              <w:t xml:space="preserve"> </w:t>
            </w:r>
          </w:p>
          <w:p w:rsidR="00A46D26" w:rsidRDefault="00A46D26" w:rsidP="00527350">
            <w:pPr>
              <w:rPr>
                <w:rFonts w:ascii="Arial" w:hAnsi="Arial"/>
              </w:rPr>
            </w:pPr>
          </w:p>
          <w:p w:rsidR="00527350" w:rsidRDefault="00527350" w:rsidP="005273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Contributing to the achievement of the strategic and operational objectives of the Council and </w:t>
            </w:r>
            <w:r w:rsidR="001F2EE1">
              <w:rPr>
                <w:rFonts w:ascii="Arial" w:hAnsi="Arial"/>
              </w:rPr>
              <w:t>Early Help</w:t>
            </w:r>
            <w:r>
              <w:rPr>
                <w:rFonts w:ascii="Arial" w:hAnsi="Arial"/>
              </w:rPr>
              <w:t xml:space="preserve"> Service.</w:t>
            </w:r>
          </w:p>
          <w:p w:rsidR="0083471A" w:rsidRPr="006D1BAB" w:rsidRDefault="0083471A" w:rsidP="00A053F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C69BA" w:rsidRPr="006D1BAB" w:rsidTr="00AC69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628" w:type="dxa"/>
            <w:gridSpan w:val="2"/>
          </w:tcPr>
          <w:p w:rsidR="00AC69BA" w:rsidRDefault="00AC69BA" w:rsidP="00AC69B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Duties and Responsibilities</w:t>
            </w:r>
          </w:p>
          <w:p w:rsidR="00AC69BA" w:rsidRDefault="00AC69BA" w:rsidP="00AC69BA">
            <w:pPr>
              <w:jc w:val="both"/>
              <w:rPr>
                <w:rFonts w:ascii="Arial" w:hAnsi="Arial"/>
                <w:b/>
              </w:rPr>
            </w:pPr>
          </w:p>
          <w:p w:rsidR="00AC69BA" w:rsidRDefault="00AC69BA" w:rsidP="00AC69BA">
            <w:pPr>
              <w:spacing w:after="120"/>
              <w:jc w:val="both"/>
              <w:rPr>
                <w:rFonts w:ascii="Arial" w:hAnsi="Arial"/>
                <w:szCs w:val="24"/>
                <w:u w:val="single"/>
              </w:rPr>
            </w:pPr>
            <w:r w:rsidRPr="001512E4">
              <w:rPr>
                <w:rFonts w:ascii="Arial" w:hAnsi="Arial"/>
                <w:b/>
                <w:szCs w:val="24"/>
                <w:u w:val="single"/>
              </w:rPr>
              <w:t>Job Specific</w:t>
            </w:r>
            <w:r w:rsidRPr="001512E4">
              <w:rPr>
                <w:rFonts w:ascii="Arial" w:hAnsi="Arial"/>
                <w:szCs w:val="24"/>
                <w:u w:val="single"/>
              </w:rPr>
              <w:t xml:space="preserve"> </w:t>
            </w:r>
          </w:p>
          <w:p w:rsidR="00B8178C" w:rsidRDefault="002D6FB3" w:rsidP="00E509E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As the keyworker</w:t>
            </w:r>
            <w:r w:rsidR="00D35D14">
              <w:rPr>
                <w:rFonts w:ascii="Arial" w:hAnsi="Arial"/>
                <w:szCs w:val="24"/>
              </w:rPr>
              <w:t>,</w:t>
            </w:r>
            <w:r>
              <w:rPr>
                <w:rFonts w:ascii="Arial" w:hAnsi="Arial"/>
                <w:szCs w:val="24"/>
              </w:rPr>
              <w:t xml:space="preserve"> e</w:t>
            </w:r>
            <w:r w:rsidR="00B8178C" w:rsidRPr="00B8178C">
              <w:rPr>
                <w:rFonts w:ascii="Arial" w:hAnsi="Arial"/>
                <w:szCs w:val="24"/>
              </w:rPr>
              <w:t xml:space="preserve">stablish and maintain good </w:t>
            </w:r>
            <w:r w:rsidR="002A2CFB">
              <w:rPr>
                <w:rFonts w:ascii="Arial" w:hAnsi="Arial"/>
                <w:szCs w:val="24"/>
              </w:rPr>
              <w:t xml:space="preserve">relations </w:t>
            </w:r>
            <w:r>
              <w:rPr>
                <w:rFonts w:ascii="Arial" w:hAnsi="Arial"/>
                <w:szCs w:val="24"/>
              </w:rPr>
              <w:t xml:space="preserve">with the </w:t>
            </w:r>
            <w:r w:rsidR="002A2CFB">
              <w:rPr>
                <w:rFonts w:ascii="Arial" w:hAnsi="Arial"/>
                <w:szCs w:val="24"/>
              </w:rPr>
              <w:t>client</w:t>
            </w:r>
            <w:r w:rsidR="00B8178C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from </w:t>
            </w:r>
            <w:r w:rsidR="00B8178C" w:rsidRPr="00B8178C">
              <w:rPr>
                <w:rFonts w:ascii="Arial" w:hAnsi="Arial"/>
                <w:szCs w:val="24"/>
              </w:rPr>
              <w:t xml:space="preserve">their </w:t>
            </w:r>
            <w:r>
              <w:rPr>
                <w:rFonts w:ascii="Arial" w:hAnsi="Arial"/>
                <w:szCs w:val="24"/>
              </w:rPr>
              <w:t xml:space="preserve">point </w:t>
            </w:r>
            <w:r w:rsidR="00B8178C" w:rsidRPr="00B8178C">
              <w:rPr>
                <w:rFonts w:ascii="Arial" w:hAnsi="Arial"/>
                <w:szCs w:val="24"/>
              </w:rPr>
              <w:t xml:space="preserve">of entry </w:t>
            </w:r>
            <w:r>
              <w:rPr>
                <w:rFonts w:ascii="Arial" w:hAnsi="Arial"/>
                <w:szCs w:val="24"/>
              </w:rPr>
              <w:t xml:space="preserve">to their </w:t>
            </w:r>
            <w:r w:rsidR="00B8178C" w:rsidRPr="00B8178C">
              <w:rPr>
                <w:rFonts w:ascii="Arial" w:hAnsi="Arial"/>
                <w:szCs w:val="24"/>
              </w:rPr>
              <w:t xml:space="preserve">exit </w:t>
            </w:r>
            <w:r>
              <w:rPr>
                <w:rFonts w:ascii="Arial" w:hAnsi="Arial"/>
                <w:szCs w:val="24"/>
              </w:rPr>
              <w:t xml:space="preserve">out of </w:t>
            </w:r>
            <w:r w:rsidR="00B8178C" w:rsidRPr="00B8178C">
              <w:rPr>
                <w:rFonts w:ascii="Arial" w:hAnsi="Arial"/>
                <w:szCs w:val="24"/>
              </w:rPr>
              <w:t xml:space="preserve">the </w:t>
            </w:r>
            <w:r w:rsidR="00B8178C">
              <w:rPr>
                <w:rFonts w:ascii="Arial" w:hAnsi="Arial"/>
                <w:szCs w:val="24"/>
              </w:rPr>
              <w:t>Family Help Service</w:t>
            </w:r>
            <w:r w:rsidR="008874AC">
              <w:rPr>
                <w:rFonts w:ascii="Arial" w:hAnsi="Arial"/>
                <w:szCs w:val="24"/>
              </w:rPr>
              <w:t>.</w:t>
            </w:r>
          </w:p>
          <w:p w:rsidR="00E509ED" w:rsidRDefault="00E509ED" w:rsidP="00E509ED">
            <w:pPr>
              <w:jc w:val="both"/>
              <w:rPr>
                <w:rFonts w:ascii="Arial" w:hAnsi="Arial"/>
                <w:szCs w:val="24"/>
              </w:rPr>
            </w:pPr>
          </w:p>
          <w:p w:rsidR="00FD03BA" w:rsidRDefault="002D6FB3" w:rsidP="00E509E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Involving the family, u</w:t>
            </w:r>
            <w:r w:rsidR="00B8178C">
              <w:rPr>
                <w:rFonts w:ascii="Arial" w:hAnsi="Arial"/>
                <w:szCs w:val="24"/>
              </w:rPr>
              <w:t>n</w:t>
            </w:r>
            <w:r>
              <w:rPr>
                <w:rFonts w:ascii="Arial" w:hAnsi="Arial"/>
                <w:szCs w:val="24"/>
              </w:rPr>
              <w:t>dertake a whole family assessment</w:t>
            </w:r>
            <w:r w:rsidR="00BD0AC2">
              <w:rPr>
                <w:rFonts w:ascii="Arial" w:hAnsi="Arial"/>
                <w:szCs w:val="24"/>
              </w:rPr>
              <w:t xml:space="preserve"> using strengths based approach to identify both their assets and support needs </w:t>
            </w:r>
            <w:r w:rsidR="00A92C88">
              <w:rPr>
                <w:rFonts w:ascii="Arial" w:hAnsi="Arial"/>
                <w:szCs w:val="24"/>
              </w:rPr>
              <w:t>and help</w:t>
            </w:r>
            <w:r w:rsidR="00141CB2">
              <w:rPr>
                <w:rFonts w:ascii="Arial" w:hAnsi="Arial"/>
                <w:szCs w:val="24"/>
              </w:rPr>
              <w:t>ing</w:t>
            </w:r>
            <w:r w:rsidR="00A92C88">
              <w:rPr>
                <w:rFonts w:ascii="Arial" w:hAnsi="Arial"/>
                <w:szCs w:val="24"/>
              </w:rPr>
              <w:t xml:space="preserve"> the family to develop an agreed way forward.</w:t>
            </w:r>
          </w:p>
          <w:p w:rsidR="00E509ED" w:rsidRDefault="00E509ED" w:rsidP="00E509ED">
            <w:pPr>
              <w:jc w:val="both"/>
              <w:rPr>
                <w:rFonts w:ascii="Arial" w:hAnsi="Arial"/>
                <w:szCs w:val="24"/>
              </w:rPr>
            </w:pPr>
          </w:p>
          <w:p w:rsidR="00141CB2" w:rsidRDefault="00141CB2" w:rsidP="002A2CFB">
            <w:pPr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To identifying any well-being, financial, educational, relational and parenting requirements, assisting the family to resolve their own issues wherever possible.</w:t>
            </w:r>
          </w:p>
          <w:p w:rsidR="00141CB2" w:rsidRDefault="00141CB2" w:rsidP="002A2CFB">
            <w:pPr>
              <w:rPr>
                <w:rFonts w:ascii="Arial" w:hAnsi="Arial"/>
              </w:rPr>
            </w:pPr>
          </w:p>
          <w:p w:rsidR="00CB00A5" w:rsidRDefault="00141CB2" w:rsidP="002A2C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6F072C">
              <w:rPr>
                <w:rFonts w:ascii="Arial" w:hAnsi="Arial"/>
              </w:rPr>
              <w:t>ork to a</w:t>
            </w:r>
            <w:r w:rsidR="002D6FB3">
              <w:rPr>
                <w:rFonts w:ascii="Arial" w:hAnsi="Arial"/>
              </w:rPr>
              <w:t>ddress</w:t>
            </w:r>
            <w:r w:rsidR="002A2CFB">
              <w:rPr>
                <w:rFonts w:ascii="Arial" w:hAnsi="Arial"/>
              </w:rPr>
              <w:t xml:space="preserve"> the needs of clients including</w:t>
            </w:r>
            <w:r>
              <w:rPr>
                <w:rFonts w:ascii="Arial" w:hAnsi="Arial"/>
              </w:rPr>
              <w:t>, where appropriate,</w:t>
            </w:r>
            <w:r w:rsidR="002A2CFB">
              <w:rPr>
                <w:rFonts w:ascii="Arial" w:hAnsi="Arial"/>
              </w:rPr>
              <w:t xml:space="preserve"> the </w:t>
            </w:r>
            <w:r w:rsidR="006C2F5D">
              <w:rPr>
                <w:rFonts w:ascii="Arial" w:hAnsi="Arial"/>
              </w:rPr>
              <w:t xml:space="preserve">direct </w:t>
            </w:r>
            <w:r w:rsidR="002A2CFB">
              <w:rPr>
                <w:rFonts w:ascii="Arial" w:hAnsi="Arial"/>
              </w:rPr>
              <w:t>provision of</w:t>
            </w:r>
            <w:r w:rsidR="002A2CFB" w:rsidRPr="002A2CFB">
              <w:rPr>
                <w:rFonts w:ascii="Arial" w:hAnsi="Arial"/>
              </w:rPr>
              <w:t xml:space="preserve"> advice </w:t>
            </w:r>
            <w:r w:rsidR="00D35D14">
              <w:rPr>
                <w:rFonts w:ascii="Arial" w:hAnsi="Arial"/>
              </w:rPr>
              <w:t xml:space="preserve">and assistance </w:t>
            </w:r>
            <w:r w:rsidR="002A2CFB" w:rsidRPr="002A2CFB">
              <w:rPr>
                <w:rFonts w:ascii="Arial" w:hAnsi="Arial"/>
              </w:rPr>
              <w:t>on a range of issues</w:t>
            </w:r>
            <w:r w:rsidR="00CB00A5">
              <w:rPr>
                <w:rFonts w:ascii="Arial" w:hAnsi="Arial"/>
              </w:rPr>
              <w:t>,</w:t>
            </w:r>
            <w:r w:rsidR="00CB00A5" w:rsidRPr="002A2CFB">
              <w:rPr>
                <w:rFonts w:ascii="Arial" w:hAnsi="Arial"/>
              </w:rPr>
              <w:t xml:space="preserve"> </w:t>
            </w:r>
            <w:r w:rsidR="002A2CFB" w:rsidRPr="002A2CFB">
              <w:rPr>
                <w:rFonts w:ascii="Arial" w:hAnsi="Arial"/>
              </w:rPr>
              <w:t>such as</w:t>
            </w:r>
            <w:r w:rsidR="005F0252">
              <w:rPr>
                <w:rFonts w:ascii="Arial" w:hAnsi="Arial"/>
              </w:rPr>
              <w:t>;</w:t>
            </w:r>
            <w:r w:rsidR="002A2CFB" w:rsidRPr="002A2CFB">
              <w:rPr>
                <w:rFonts w:ascii="Arial" w:hAnsi="Arial"/>
              </w:rPr>
              <w:t xml:space="preserve"> </w:t>
            </w:r>
          </w:p>
          <w:p w:rsidR="00CB00A5" w:rsidRDefault="002A2CFB" w:rsidP="00CB00A5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CB00A5">
              <w:rPr>
                <w:rFonts w:ascii="Arial" w:hAnsi="Arial"/>
              </w:rPr>
              <w:t xml:space="preserve">parenting, </w:t>
            </w:r>
            <w:r w:rsidR="005F0252" w:rsidRPr="00CB00A5">
              <w:rPr>
                <w:rFonts w:ascii="Arial" w:hAnsi="Arial"/>
              </w:rPr>
              <w:t xml:space="preserve">supporting school attendance, </w:t>
            </w:r>
            <w:r w:rsidRPr="00CB00A5">
              <w:rPr>
                <w:rFonts w:ascii="Arial" w:hAnsi="Arial"/>
              </w:rPr>
              <w:t>welfare benefits, housing and money management;</w:t>
            </w:r>
          </w:p>
          <w:p w:rsidR="00CB00A5" w:rsidRDefault="002A2CFB" w:rsidP="00CB00A5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CB00A5">
              <w:rPr>
                <w:rFonts w:ascii="Arial" w:hAnsi="Arial"/>
              </w:rPr>
              <w:t xml:space="preserve">completing application forms </w:t>
            </w:r>
            <w:r w:rsidR="00D35D14" w:rsidRPr="00CB00A5">
              <w:rPr>
                <w:rFonts w:ascii="Arial" w:hAnsi="Arial"/>
              </w:rPr>
              <w:t>or attending appointments with clients;</w:t>
            </w:r>
            <w:r w:rsidRPr="00CB00A5">
              <w:rPr>
                <w:rFonts w:ascii="Arial" w:hAnsi="Arial"/>
              </w:rPr>
              <w:t xml:space="preserve"> </w:t>
            </w:r>
          </w:p>
          <w:p w:rsidR="00CB00A5" w:rsidRDefault="002A2CFB" w:rsidP="00CB00A5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CB00A5">
              <w:rPr>
                <w:rFonts w:ascii="Arial" w:hAnsi="Arial"/>
              </w:rPr>
              <w:t>assisting with the development of budget plans</w:t>
            </w:r>
          </w:p>
          <w:p w:rsidR="00CB00A5" w:rsidRDefault="00CB00A5" w:rsidP="00CB00A5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Pr="00CB00A5">
              <w:rPr>
                <w:rFonts w:ascii="Arial" w:hAnsi="Arial"/>
              </w:rPr>
              <w:t>dentify</w:t>
            </w:r>
            <w:r>
              <w:rPr>
                <w:rFonts w:ascii="Arial" w:hAnsi="Arial"/>
              </w:rPr>
              <w:t xml:space="preserve">ing </w:t>
            </w:r>
            <w:r w:rsidRPr="00CB00A5">
              <w:rPr>
                <w:rFonts w:ascii="Arial" w:hAnsi="Arial"/>
              </w:rPr>
              <w:t>entitl</w:t>
            </w:r>
            <w:r>
              <w:rPr>
                <w:rFonts w:ascii="Arial" w:hAnsi="Arial"/>
              </w:rPr>
              <w:t xml:space="preserve">ements to all types of benefit </w:t>
            </w:r>
            <w:r w:rsidRPr="00CB00A5">
              <w:rPr>
                <w:rFonts w:ascii="Arial" w:hAnsi="Arial"/>
              </w:rPr>
              <w:t>to</w:t>
            </w:r>
            <w:r>
              <w:rPr>
                <w:rFonts w:ascii="Arial" w:hAnsi="Arial"/>
              </w:rPr>
              <w:t xml:space="preserve"> maximise income for the family</w:t>
            </w:r>
          </w:p>
          <w:p w:rsidR="00CB00A5" w:rsidRDefault="002A2CFB" w:rsidP="00CB00A5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CB00A5">
              <w:rPr>
                <w:rFonts w:ascii="Arial" w:hAnsi="Arial"/>
              </w:rPr>
              <w:t>communicating</w:t>
            </w:r>
            <w:r w:rsidR="00D35D14" w:rsidRPr="00CB00A5">
              <w:rPr>
                <w:rFonts w:ascii="Arial" w:hAnsi="Arial"/>
              </w:rPr>
              <w:t xml:space="preserve"> with landlords as required;</w:t>
            </w:r>
          </w:p>
          <w:p w:rsidR="002A2CFB" w:rsidRPr="00CB00A5" w:rsidRDefault="00D35D14" w:rsidP="00CB00A5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</w:rPr>
            </w:pPr>
            <w:r w:rsidRPr="00CB00A5">
              <w:rPr>
                <w:rFonts w:ascii="Arial" w:hAnsi="Arial"/>
              </w:rPr>
              <w:t xml:space="preserve">referral </w:t>
            </w:r>
            <w:r w:rsidR="005F0252" w:rsidRPr="00CB00A5">
              <w:rPr>
                <w:rFonts w:ascii="Arial" w:hAnsi="Arial"/>
              </w:rPr>
              <w:t xml:space="preserve">and follow up </w:t>
            </w:r>
            <w:r w:rsidR="002A2CFB" w:rsidRPr="00CB00A5">
              <w:rPr>
                <w:rFonts w:ascii="Arial" w:hAnsi="Arial"/>
              </w:rPr>
              <w:t xml:space="preserve">to other </w:t>
            </w:r>
            <w:r w:rsidR="005F0252" w:rsidRPr="00CB00A5">
              <w:rPr>
                <w:rFonts w:ascii="Arial" w:hAnsi="Arial"/>
              </w:rPr>
              <w:t xml:space="preserve">specialist </w:t>
            </w:r>
            <w:r w:rsidR="002A2CFB" w:rsidRPr="00CB00A5">
              <w:rPr>
                <w:rFonts w:ascii="Arial" w:hAnsi="Arial"/>
              </w:rPr>
              <w:t>services.</w:t>
            </w:r>
          </w:p>
          <w:p w:rsidR="00D35D14" w:rsidRDefault="00D35D14" w:rsidP="002A2CFB">
            <w:pPr>
              <w:rPr>
                <w:rFonts w:ascii="Arial" w:hAnsi="Arial"/>
              </w:rPr>
            </w:pPr>
          </w:p>
          <w:p w:rsidR="00D35D14" w:rsidRDefault="00D35D14" w:rsidP="00D35D1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Ensure that any safeguarding concerns are identified and escalated in accordance with the Councils safeguarding policies. </w:t>
            </w:r>
          </w:p>
          <w:p w:rsidR="006C2F5D" w:rsidRDefault="006C2F5D" w:rsidP="006C2F5D">
            <w:pPr>
              <w:jc w:val="both"/>
              <w:rPr>
                <w:rFonts w:ascii="Arial" w:hAnsi="Arial"/>
                <w:szCs w:val="24"/>
              </w:rPr>
            </w:pPr>
          </w:p>
          <w:p w:rsidR="006C2F5D" w:rsidRDefault="006C2F5D" w:rsidP="006C2F5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Deliver parenting support on a one to one basis on specific topics, such as </w:t>
            </w:r>
            <w:r w:rsidRPr="00700CE4">
              <w:rPr>
                <w:rFonts w:ascii="Arial" w:hAnsi="Arial"/>
                <w:szCs w:val="24"/>
              </w:rPr>
              <w:t>toileting, routines, eating habits, managing emotions for</w:t>
            </w:r>
            <w:r>
              <w:rPr>
                <w:rFonts w:ascii="Arial" w:hAnsi="Arial"/>
                <w:szCs w:val="24"/>
              </w:rPr>
              <w:t xml:space="preserve"> a teen, self-regulation, parenting programmes e.g. </w:t>
            </w:r>
            <w:r w:rsidRPr="00700CE4">
              <w:rPr>
                <w:rFonts w:ascii="Arial" w:hAnsi="Arial"/>
                <w:szCs w:val="24"/>
              </w:rPr>
              <w:t>Triple</w:t>
            </w:r>
            <w:r>
              <w:rPr>
                <w:rFonts w:ascii="Arial" w:hAnsi="Arial"/>
                <w:szCs w:val="24"/>
              </w:rPr>
              <w:t xml:space="preserve"> P, Parent Nurturing Programme. </w:t>
            </w:r>
          </w:p>
          <w:p w:rsidR="002A2CFB" w:rsidRDefault="002A2CFB" w:rsidP="002A2CFB">
            <w:pPr>
              <w:rPr>
                <w:rFonts w:ascii="Arial" w:hAnsi="Arial"/>
              </w:rPr>
            </w:pPr>
          </w:p>
          <w:p w:rsidR="006C2F5D" w:rsidRDefault="00A039A5" w:rsidP="006C2F5D">
            <w:pPr>
              <w:jc w:val="both"/>
              <w:rPr>
                <w:rFonts w:ascii="Arial" w:hAnsi="Arial"/>
                <w:szCs w:val="24"/>
                <w:highlight w:val="red"/>
              </w:rPr>
            </w:pPr>
            <w:r>
              <w:rPr>
                <w:rFonts w:ascii="Arial" w:hAnsi="Arial"/>
                <w:szCs w:val="24"/>
              </w:rPr>
              <w:t xml:space="preserve">Prepare clients </w:t>
            </w:r>
            <w:r w:rsidR="006C2F5D">
              <w:rPr>
                <w:rFonts w:ascii="Arial" w:hAnsi="Arial"/>
                <w:szCs w:val="24"/>
              </w:rPr>
              <w:t xml:space="preserve">to take part </w:t>
            </w:r>
            <w:r w:rsidR="007E58FC">
              <w:rPr>
                <w:rFonts w:ascii="Arial" w:hAnsi="Arial"/>
                <w:szCs w:val="24"/>
              </w:rPr>
              <w:t>in group</w:t>
            </w:r>
            <w:r w:rsidRPr="00700CE4">
              <w:rPr>
                <w:rFonts w:ascii="Arial" w:hAnsi="Arial"/>
                <w:szCs w:val="24"/>
              </w:rPr>
              <w:t xml:space="preserve"> </w:t>
            </w:r>
            <w:r w:rsidR="007E58FC">
              <w:rPr>
                <w:rFonts w:ascii="Arial" w:hAnsi="Arial"/>
                <w:szCs w:val="24"/>
              </w:rPr>
              <w:t>sessions e.g</w:t>
            </w:r>
            <w:r w:rsidR="006C2F5D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conduct </w:t>
            </w:r>
            <w:r w:rsidRPr="00700CE4">
              <w:rPr>
                <w:rFonts w:ascii="Arial" w:hAnsi="Arial"/>
                <w:szCs w:val="24"/>
              </w:rPr>
              <w:t>home visits prio</w:t>
            </w:r>
            <w:r>
              <w:rPr>
                <w:rFonts w:ascii="Arial" w:hAnsi="Arial"/>
                <w:szCs w:val="24"/>
              </w:rPr>
              <w:t>r to group engagement</w:t>
            </w:r>
            <w:r w:rsidRPr="00700CE4">
              <w:rPr>
                <w:rFonts w:ascii="Arial" w:hAnsi="Arial"/>
                <w:szCs w:val="24"/>
              </w:rPr>
              <w:t xml:space="preserve"> to build confidence</w:t>
            </w:r>
            <w:r w:rsidR="00CB00A5">
              <w:rPr>
                <w:rFonts w:ascii="Arial" w:hAnsi="Arial"/>
                <w:szCs w:val="24"/>
              </w:rPr>
              <w:t xml:space="preserve"> and to </w:t>
            </w:r>
            <w:r w:rsidRPr="00700CE4">
              <w:rPr>
                <w:rFonts w:ascii="Arial" w:hAnsi="Arial"/>
                <w:szCs w:val="24"/>
              </w:rPr>
              <w:t>establ</w:t>
            </w:r>
            <w:r>
              <w:rPr>
                <w:rFonts w:ascii="Arial" w:hAnsi="Arial"/>
                <w:szCs w:val="24"/>
              </w:rPr>
              <w:t>ish and support clients</w:t>
            </w:r>
            <w:r w:rsidRPr="00700CE4">
              <w:rPr>
                <w:rFonts w:ascii="Arial" w:hAnsi="Arial"/>
                <w:szCs w:val="24"/>
              </w:rPr>
              <w:t xml:space="preserve"> with barriers to </w:t>
            </w:r>
            <w:r>
              <w:rPr>
                <w:rFonts w:ascii="Arial" w:hAnsi="Arial"/>
                <w:szCs w:val="24"/>
              </w:rPr>
              <w:lastRenderedPageBreak/>
              <w:t>engagement/</w:t>
            </w:r>
            <w:r w:rsidRPr="00700CE4">
              <w:rPr>
                <w:rFonts w:ascii="Arial" w:hAnsi="Arial"/>
                <w:szCs w:val="24"/>
              </w:rPr>
              <w:t>attendance.</w:t>
            </w:r>
            <w:r w:rsidR="006C2F5D">
              <w:rPr>
                <w:rFonts w:ascii="Arial" w:hAnsi="Arial"/>
                <w:szCs w:val="24"/>
              </w:rPr>
              <w:t xml:space="preserve"> F</w:t>
            </w:r>
            <w:r w:rsidR="006C2F5D" w:rsidRPr="00700CE4">
              <w:rPr>
                <w:rFonts w:ascii="Arial" w:hAnsi="Arial"/>
                <w:szCs w:val="24"/>
              </w:rPr>
              <w:t xml:space="preserve">ollow up </w:t>
            </w:r>
            <w:r w:rsidR="006C2F5D">
              <w:rPr>
                <w:rFonts w:ascii="Arial" w:hAnsi="Arial"/>
                <w:szCs w:val="24"/>
              </w:rPr>
              <w:t xml:space="preserve">after </w:t>
            </w:r>
            <w:r w:rsidR="006C2F5D" w:rsidRPr="00700CE4">
              <w:rPr>
                <w:rFonts w:ascii="Arial" w:hAnsi="Arial"/>
                <w:szCs w:val="24"/>
              </w:rPr>
              <w:t xml:space="preserve">group </w:t>
            </w:r>
            <w:r w:rsidR="006C2F5D">
              <w:rPr>
                <w:rFonts w:ascii="Arial" w:hAnsi="Arial"/>
                <w:szCs w:val="24"/>
              </w:rPr>
              <w:t>based programmes</w:t>
            </w:r>
            <w:r w:rsidR="006C2F5D" w:rsidRPr="00700CE4">
              <w:rPr>
                <w:rFonts w:ascii="Arial" w:hAnsi="Arial"/>
                <w:szCs w:val="24"/>
              </w:rPr>
              <w:t>, in order to assist parent</w:t>
            </w:r>
            <w:r w:rsidR="006C2F5D">
              <w:rPr>
                <w:rFonts w:ascii="Arial" w:hAnsi="Arial"/>
                <w:szCs w:val="24"/>
              </w:rPr>
              <w:t>s</w:t>
            </w:r>
            <w:r w:rsidR="006C2F5D" w:rsidRPr="00700CE4">
              <w:rPr>
                <w:rFonts w:ascii="Arial" w:hAnsi="Arial"/>
                <w:szCs w:val="24"/>
              </w:rPr>
              <w:t xml:space="preserve"> in implementing wha</w:t>
            </w:r>
            <w:r w:rsidR="006C2F5D">
              <w:rPr>
                <w:rFonts w:ascii="Arial" w:hAnsi="Arial"/>
                <w:szCs w:val="24"/>
              </w:rPr>
              <w:t>t they have learnt in the group</w:t>
            </w:r>
            <w:r w:rsidR="006C2F5D" w:rsidRPr="00700CE4">
              <w:rPr>
                <w:rFonts w:ascii="Arial" w:hAnsi="Arial"/>
                <w:szCs w:val="24"/>
              </w:rPr>
              <w:t>.</w:t>
            </w:r>
          </w:p>
          <w:p w:rsidR="00A039A5" w:rsidRPr="00700CE4" w:rsidRDefault="00A039A5" w:rsidP="00A039A5">
            <w:pPr>
              <w:jc w:val="both"/>
              <w:rPr>
                <w:rFonts w:ascii="Arial" w:hAnsi="Arial"/>
                <w:szCs w:val="24"/>
              </w:rPr>
            </w:pPr>
          </w:p>
          <w:p w:rsidR="006C2F5D" w:rsidRDefault="006C2F5D" w:rsidP="00A039A5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Support clients to access </w:t>
            </w:r>
            <w:r w:rsidR="006F072C">
              <w:rPr>
                <w:rFonts w:ascii="Arial" w:hAnsi="Arial"/>
                <w:szCs w:val="24"/>
              </w:rPr>
              <w:t xml:space="preserve">a wide range of </w:t>
            </w:r>
            <w:r>
              <w:rPr>
                <w:rFonts w:ascii="Arial" w:hAnsi="Arial"/>
                <w:szCs w:val="24"/>
              </w:rPr>
              <w:t>specialis</w:t>
            </w:r>
            <w:r w:rsidR="006F072C">
              <w:rPr>
                <w:rFonts w:ascii="Arial" w:hAnsi="Arial"/>
                <w:szCs w:val="24"/>
              </w:rPr>
              <w:t>t</w:t>
            </w:r>
            <w:r>
              <w:rPr>
                <w:rFonts w:ascii="Arial" w:hAnsi="Arial"/>
                <w:szCs w:val="24"/>
              </w:rPr>
              <w:t xml:space="preserve"> and community based services as required to address issues such as mental health, substance dependency</w:t>
            </w:r>
            <w:r w:rsidR="006F072C">
              <w:rPr>
                <w:rFonts w:ascii="Arial" w:hAnsi="Arial"/>
                <w:szCs w:val="24"/>
              </w:rPr>
              <w:t>,</w:t>
            </w:r>
            <w:r>
              <w:rPr>
                <w:rFonts w:ascii="Arial" w:hAnsi="Arial"/>
                <w:szCs w:val="24"/>
              </w:rPr>
              <w:t xml:space="preserve"> debt</w:t>
            </w:r>
            <w:r w:rsidR="006F072C">
              <w:rPr>
                <w:rFonts w:ascii="Arial" w:hAnsi="Arial"/>
                <w:szCs w:val="24"/>
              </w:rPr>
              <w:t xml:space="preserve"> or unemployment</w:t>
            </w:r>
            <w:r>
              <w:rPr>
                <w:rFonts w:ascii="Arial" w:hAnsi="Arial"/>
                <w:szCs w:val="24"/>
              </w:rPr>
              <w:t xml:space="preserve">. Encouraging and supporting clients to attend appointments and follow specialist </w:t>
            </w:r>
            <w:r w:rsidR="006F072C">
              <w:rPr>
                <w:rFonts w:ascii="Arial" w:hAnsi="Arial"/>
                <w:szCs w:val="24"/>
              </w:rPr>
              <w:t>treatment or advice</w:t>
            </w:r>
            <w:r>
              <w:rPr>
                <w:rFonts w:ascii="Arial" w:hAnsi="Arial"/>
                <w:szCs w:val="24"/>
              </w:rPr>
              <w:t>.</w:t>
            </w:r>
          </w:p>
          <w:p w:rsidR="00A039A5" w:rsidRDefault="00A039A5" w:rsidP="00A039A5">
            <w:pPr>
              <w:jc w:val="both"/>
              <w:rPr>
                <w:rFonts w:ascii="Arial" w:hAnsi="Arial"/>
                <w:szCs w:val="24"/>
              </w:rPr>
            </w:pPr>
          </w:p>
          <w:p w:rsidR="00BD0AC2" w:rsidRDefault="00BD0AC2" w:rsidP="00A039A5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Use motivational techniques to encourage families to engage with the support available, address their issues and build on their family relationships.</w:t>
            </w:r>
          </w:p>
          <w:p w:rsidR="00A039A5" w:rsidRDefault="00A039A5" w:rsidP="00A039A5">
            <w:pPr>
              <w:rPr>
                <w:rFonts w:ascii="Arial" w:hAnsi="Arial"/>
                <w:szCs w:val="24"/>
              </w:rPr>
            </w:pPr>
          </w:p>
          <w:p w:rsidR="00A039A5" w:rsidRDefault="00A039A5" w:rsidP="00A039A5">
            <w:pPr>
              <w:rPr>
                <w:rFonts w:ascii="Arial" w:hAnsi="Arial" w:cs="Arial"/>
                <w:szCs w:val="24"/>
                <w:lang w:eastAsia="en-GB"/>
              </w:rPr>
            </w:pPr>
            <w:r w:rsidRPr="008874AC">
              <w:rPr>
                <w:rFonts w:ascii="Arial" w:hAnsi="Arial" w:cs="Arial"/>
                <w:szCs w:val="24"/>
                <w:lang w:eastAsia="en-GB"/>
              </w:rPr>
              <w:t>Deliver services that nurture and support the child/young person’s emotional and physical well-being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, informed by best practice and </w:t>
            </w:r>
            <w:r w:rsidRPr="008874AC">
              <w:rPr>
                <w:rFonts w:ascii="Arial" w:hAnsi="Arial" w:cs="Arial"/>
                <w:szCs w:val="24"/>
                <w:lang w:eastAsia="en-GB"/>
              </w:rPr>
              <w:t xml:space="preserve">supported by attending 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training </w:t>
            </w:r>
            <w:r w:rsidRPr="008874AC">
              <w:rPr>
                <w:rFonts w:ascii="Arial" w:hAnsi="Arial" w:cs="Arial"/>
                <w:szCs w:val="24"/>
                <w:lang w:eastAsia="en-GB"/>
              </w:rPr>
              <w:t>and conferences as appropriate</w:t>
            </w:r>
            <w:r>
              <w:rPr>
                <w:rFonts w:ascii="Arial" w:hAnsi="Arial" w:cs="Arial"/>
                <w:szCs w:val="24"/>
                <w:lang w:eastAsia="en-GB"/>
              </w:rPr>
              <w:t>.</w:t>
            </w:r>
          </w:p>
          <w:p w:rsidR="00A039A5" w:rsidRPr="008874AC" w:rsidRDefault="00A039A5" w:rsidP="00A039A5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2A2CFB" w:rsidRDefault="00D35D14" w:rsidP="002A2CFB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Manage</w:t>
            </w:r>
            <w:r w:rsidR="002A2CFB" w:rsidRPr="00B8178C">
              <w:rPr>
                <w:rFonts w:ascii="Arial" w:hAnsi="Arial"/>
                <w:szCs w:val="24"/>
              </w:rPr>
              <w:t xml:space="preserve"> client cases</w:t>
            </w:r>
            <w:r w:rsidR="002A2CFB">
              <w:rPr>
                <w:rFonts w:ascii="Arial" w:hAnsi="Arial"/>
                <w:szCs w:val="24"/>
              </w:rPr>
              <w:t xml:space="preserve"> in line with current legislative requirements</w:t>
            </w:r>
            <w:r>
              <w:rPr>
                <w:rFonts w:ascii="Arial" w:hAnsi="Arial"/>
                <w:szCs w:val="24"/>
              </w:rPr>
              <w:t>, including working with the client to develop</w:t>
            </w:r>
            <w:r w:rsidR="002A2CFB">
              <w:rPr>
                <w:rFonts w:ascii="Arial" w:hAnsi="Arial"/>
                <w:szCs w:val="24"/>
              </w:rPr>
              <w:t xml:space="preserve"> an action plan with </w:t>
            </w:r>
            <w:r>
              <w:rPr>
                <w:rFonts w:ascii="Arial" w:hAnsi="Arial"/>
                <w:szCs w:val="24"/>
              </w:rPr>
              <w:t xml:space="preserve">agreed </w:t>
            </w:r>
            <w:r w:rsidR="002A2CFB">
              <w:rPr>
                <w:rFonts w:ascii="Arial" w:hAnsi="Arial"/>
                <w:szCs w:val="24"/>
              </w:rPr>
              <w:t xml:space="preserve">measurable outcomes based on the clients identified needs.  </w:t>
            </w:r>
            <w:r>
              <w:rPr>
                <w:rFonts w:ascii="Arial" w:hAnsi="Arial"/>
                <w:szCs w:val="24"/>
              </w:rPr>
              <w:t>Regularly review with the client and evaluate progress.</w:t>
            </w:r>
          </w:p>
          <w:p w:rsidR="002A2CFB" w:rsidRDefault="002A2CFB" w:rsidP="00E509ED">
            <w:pPr>
              <w:jc w:val="both"/>
              <w:rPr>
                <w:rFonts w:ascii="Arial" w:hAnsi="Arial"/>
                <w:szCs w:val="24"/>
              </w:rPr>
            </w:pPr>
          </w:p>
          <w:p w:rsidR="00D91C1C" w:rsidRDefault="00D91C1C" w:rsidP="00E509ED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Keep records of the distance travelled by clients using an approved tool</w:t>
            </w:r>
            <w:r w:rsidR="00545C84">
              <w:rPr>
                <w:rFonts w:ascii="Arial" w:hAnsi="Arial"/>
                <w:szCs w:val="24"/>
              </w:rPr>
              <w:t xml:space="preserve"> and contribute to the services’ performance management systems</w:t>
            </w:r>
            <w:r>
              <w:rPr>
                <w:rFonts w:ascii="Arial" w:hAnsi="Arial"/>
                <w:szCs w:val="24"/>
              </w:rPr>
              <w:t>.</w:t>
            </w:r>
          </w:p>
          <w:p w:rsidR="00E509ED" w:rsidRDefault="00E509ED" w:rsidP="00E509ED">
            <w:pPr>
              <w:jc w:val="both"/>
              <w:rPr>
                <w:rFonts w:ascii="Arial" w:hAnsi="Arial"/>
                <w:szCs w:val="24"/>
              </w:rPr>
            </w:pPr>
          </w:p>
          <w:p w:rsidR="00A039A5" w:rsidRDefault="00A039A5" w:rsidP="00A039A5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Undertake timely and </w:t>
            </w:r>
            <w:r w:rsidRPr="00B8178C">
              <w:rPr>
                <w:rFonts w:ascii="Arial" w:hAnsi="Arial"/>
                <w:szCs w:val="24"/>
              </w:rPr>
              <w:t>necessary lia</w:t>
            </w:r>
            <w:r>
              <w:rPr>
                <w:rFonts w:ascii="Arial" w:hAnsi="Arial"/>
                <w:szCs w:val="24"/>
              </w:rPr>
              <w:t>ison with other service areas, agencies and e</w:t>
            </w:r>
            <w:r w:rsidRPr="00B8178C">
              <w:rPr>
                <w:rFonts w:ascii="Arial" w:hAnsi="Arial"/>
                <w:szCs w:val="24"/>
              </w:rPr>
              <w:t>stablishment</w:t>
            </w:r>
            <w:r w:rsidR="00CB00A5">
              <w:rPr>
                <w:rFonts w:ascii="Arial" w:hAnsi="Arial"/>
                <w:szCs w:val="24"/>
              </w:rPr>
              <w:t>s,</w:t>
            </w:r>
            <w:r w:rsidRPr="00B8178C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to</w:t>
            </w:r>
            <w:r w:rsidRPr="00B8178C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secure services and interventions</w:t>
            </w:r>
            <w:r w:rsidRPr="00B8178C">
              <w:rPr>
                <w:rFonts w:ascii="Arial" w:hAnsi="Arial"/>
                <w:szCs w:val="24"/>
              </w:rPr>
              <w:t xml:space="preserve"> </w:t>
            </w:r>
            <w:r w:rsidR="00CB00A5">
              <w:rPr>
                <w:rFonts w:ascii="Arial" w:hAnsi="Arial"/>
                <w:szCs w:val="24"/>
              </w:rPr>
              <w:t>which</w:t>
            </w:r>
            <w:r w:rsidRPr="00B8178C">
              <w:rPr>
                <w:rFonts w:ascii="Arial" w:hAnsi="Arial"/>
                <w:szCs w:val="24"/>
              </w:rPr>
              <w:t xml:space="preserve"> ensure t</w:t>
            </w:r>
            <w:r>
              <w:rPr>
                <w:rFonts w:ascii="Arial" w:hAnsi="Arial"/>
                <w:szCs w:val="24"/>
              </w:rPr>
              <w:t>he client’s needs are addressed</w:t>
            </w:r>
            <w:r w:rsidRPr="00B8178C">
              <w:rPr>
                <w:rFonts w:ascii="Arial" w:hAnsi="Arial"/>
                <w:szCs w:val="24"/>
              </w:rPr>
              <w:t xml:space="preserve"> and </w:t>
            </w:r>
            <w:r>
              <w:rPr>
                <w:rFonts w:ascii="Arial" w:hAnsi="Arial"/>
                <w:szCs w:val="24"/>
              </w:rPr>
              <w:t>outcomes achieved</w:t>
            </w:r>
            <w:r w:rsidRPr="00B8178C">
              <w:rPr>
                <w:rFonts w:ascii="Arial" w:hAnsi="Arial"/>
                <w:szCs w:val="24"/>
              </w:rPr>
              <w:t>.</w:t>
            </w:r>
          </w:p>
          <w:p w:rsidR="00A039A5" w:rsidRDefault="00A039A5" w:rsidP="00A039A5">
            <w:pPr>
              <w:jc w:val="both"/>
              <w:rPr>
                <w:rFonts w:ascii="Arial" w:hAnsi="Arial"/>
                <w:szCs w:val="24"/>
              </w:rPr>
            </w:pPr>
          </w:p>
          <w:p w:rsidR="00A039A5" w:rsidRPr="008874AC" w:rsidRDefault="00A039A5" w:rsidP="00A039A5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/>
                <w:szCs w:val="24"/>
              </w:rPr>
              <w:t>Keep</w:t>
            </w:r>
            <w:r w:rsidRPr="00B8178C">
              <w:rPr>
                <w:rFonts w:ascii="Arial" w:hAnsi="Arial"/>
                <w:szCs w:val="24"/>
              </w:rPr>
              <w:t xml:space="preserve"> the client informed of all actions and activities progressing their case</w:t>
            </w:r>
            <w:r>
              <w:rPr>
                <w:rFonts w:ascii="Arial" w:hAnsi="Arial"/>
                <w:szCs w:val="24"/>
              </w:rPr>
              <w:t xml:space="preserve"> and where appropriate, referral partners.</w:t>
            </w:r>
            <w:r w:rsidRPr="008874AC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Pr="008874AC">
              <w:rPr>
                <w:rFonts w:ascii="Arial" w:hAnsi="Arial" w:cs="Arial"/>
                <w:szCs w:val="24"/>
                <w:lang w:eastAsia="en-GB"/>
              </w:rPr>
              <w:t>Seek feedback from service users and ensure their full involvement in the monitoring and evaluation of practise</w:t>
            </w:r>
            <w:r w:rsidR="00CB00A5">
              <w:rPr>
                <w:rFonts w:ascii="Arial" w:hAnsi="Arial" w:cs="Arial"/>
                <w:szCs w:val="24"/>
                <w:lang w:eastAsia="en-GB"/>
              </w:rPr>
              <w:t>.</w:t>
            </w:r>
          </w:p>
          <w:p w:rsidR="00A039A5" w:rsidRDefault="00A039A5" w:rsidP="00A039A5">
            <w:pPr>
              <w:jc w:val="both"/>
              <w:rPr>
                <w:rFonts w:ascii="Arial" w:hAnsi="Arial"/>
                <w:szCs w:val="24"/>
              </w:rPr>
            </w:pPr>
          </w:p>
          <w:p w:rsidR="00AC69BA" w:rsidRPr="008874AC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  <w:r w:rsidRPr="008874AC">
              <w:rPr>
                <w:rFonts w:ascii="Arial" w:hAnsi="Arial" w:cs="Arial"/>
                <w:szCs w:val="24"/>
                <w:lang w:eastAsia="en-GB"/>
              </w:rPr>
              <w:t>Undertake relevant training and development to enhance performance</w:t>
            </w:r>
            <w:r w:rsidR="00A039A5">
              <w:rPr>
                <w:rFonts w:ascii="Arial" w:hAnsi="Arial" w:cs="Arial"/>
                <w:szCs w:val="24"/>
                <w:lang w:eastAsia="en-GB"/>
              </w:rPr>
              <w:t>.</w:t>
            </w:r>
          </w:p>
          <w:p w:rsidR="00AC69BA" w:rsidRPr="008874AC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C69BA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  <w:r w:rsidRPr="008874AC">
              <w:rPr>
                <w:rFonts w:ascii="Arial" w:hAnsi="Arial" w:cs="Arial"/>
                <w:szCs w:val="24"/>
                <w:lang w:eastAsia="en-GB"/>
              </w:rPr>
              <w:t>Develop and maintain effective relationships with colleagues both internally and externally</w:t>
            </w:r>
            <w:r w:rsidR="00A039A5">
              <w:rPr>
                <w:rFonts w:ascii="Arial" w:hAnsi="Arial" w:cs="Arial"/>
                <w:szCs w:val="24"/>
                <w:lang w:eastAsia="en-GB"/>
              </w:rPr>
              <w:t>.</w:t>
            </w:r>
          </w:p>
          <w:p w:rsidR="00E509ED" w:rsidRDefault="00E509ED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E509ED" w:rsidRDefault="00E509ED" w:rsidP="00E509ED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Attend meetings as an</w:t>
            </w:r>
            <w:r w:rsidR="00A039A5">
              <w:rPr>
                <w:rFonts w:ascii="Arial" w:hAnsi="Arial" w:cs="Arial"/>
                <w:szCs w:val="24"/>
                <w:lang w:eastAsia="en-GB"/>
              </w:rPr>
              <w:t>d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when required.</w:t>
            </w:r>
          </w:p>
          <w:p w:rsidR="00545C84" w:rsidRDefault="00545C84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3D4182" w:rsidRDefault="003D4182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3D4182" w:rsidRDefault="003D4182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C69BA" w:rsidRDefault="00AC69BA" w:rsidP="00E509ED">
            <w:pPr>
              <w:pStyle w:val="Heading5"/>
              <w:rPr>
                <w:rFonts w:cs="Arial"/>
                <w:color w:val="auto"/>
                <w:sz w:val="24"/>
                <w:szCs w:val="24"/>
                <w:u w:val="none"/>
              </w:rPr>
            </w:pPr>
            <w:r w:rsidRPr="006D1BAB">
              <w:rPr>
                <w:rFonts w:cs="Arial"/>
                <w:color w:val="auto"/>
                <w:sz w:val="24"/>
                <w:szCs w:val="24"/>
                <w:u w:val="none"/>
              </w:rPr>
              <w:t>Corporate Requirements</w:t>
            </w:r>
          </w:p>
          <w:p w:rsidR="00AC69BA" w:rsidRPr="00AC69BA" w:rsidRDefault="00AC69BA" w:rsidP="00E509ED"/>
          <w:p w:rsidR="00AC69BA" w:rsidRPr="006D1BAB" w:rsidRDefault="00AC69BA" w:rsidP="00E509ED">
            <w:pPr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szCs w:val="24"/>
              </w:rPr>
              <w:lastRenderedPageBreak/>
              <w:t>To participate actively in supporting the principles and practice of equality of opportunity as stated in the Council’s Equal Opportunities Policy.</w:t>
            </w:r>
          </w:p>
          <w:p w:rsidR="00AC69BA" w:rsidRPr="006D1BAB" w:rsidRDefault="00AC69BA" w:rsidP="00E509ED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AC69BA" w:rsidRPr="006D1BAB" w:rsidRDefault="00AC69BA" w:rsidP="00E509ED">
            <w:pPr>
              <w:tabs>
                <w:tab w:val="left" w:pos="24"/>
              </w:tabs>
              <w:ind w:left="24" w:hanging="24"/>
              <w:jc w:val="both"/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szCs w:val="24"/>
              </w:rPr>
              <w:t>To take reasonable care for the health and safety of you</w:t>
            </w:r>
            <w:r w:rsidR="00A053F2">
              <w:rPr>
                <w:rFonts w:ascii="Arial" w:hAnsi="Arial" w:cs="Arial"/>
                <w:szCs w:val="24"/>
              </w:rPr>
              <w:t xml:space="preserve">rself and other persons who may </w:t>
            </w:r>
            <w:r w:rsidRPr="006D1BAB">
              <w:rPr>
                <w:rFonts w:ascii="Arial" w:hAnsi="Arial" w:cs="Arial"/>
                <w:szCs w:val="24"/>
              </w:rPr>
              <w:t xml:space="preserve">be affected by your acts or omissions and to comply with all health and safety legislation as appropriate. </w:t>
            </w:r>
          </w:p>
          <w:p w:rsidR="00AC69BA" w:rsidRPr="006D1BAB" w:rsidRDefault="00AC69BA" w:rsidP="00E509ED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AC69BA" w:rsidRPr="006D1BAB" w:rsidRDefault="00AC69BA" w:rsidP="00E509ED">
            <w:pPr>
              <w:tabs>
                <w:tab w:val="left" w:pos="284"/>
              </w:tabs>
              <w:jc w:val="both"/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szCs w:val="24"/>
              </w:rPr>
              <w:t xml:space="preserve">As a term of your </w:t>
            </w:r>
            <w:r w:rsidR="00A039A5" w:rsidRPr="006D1BAB">
              <w:rPr>
                <w:rFonts w:ascii="Arial" w:hAnsi="Arial" w:cs="Arial"/>
                <w:szCs w:val="24"/>
              </w:rPr>
              <w:t>employment,</w:t>
            </w:r>
            <w:r w:rsidRPr="006D1BAB">
              <w:rPr>
                <w:rFonts w:ascii="Arial" w:hAnsi="Arial" w:cs="Arial"/>
                <w:szCs w:val="24"/>
              </w:rPr>
              <w:t xml:space="preserve"> you may be required to undertake such other duties and/or times of work as may reasonably be required of you, commensurate with your grade or general level of responsibility within the organisation.  </w:t>
            </w:r>
          </w:p>
          <w:p w:rsidR="00AC69BA" w:rsidRPr="006D1BAB" w:rsidRDefault="00AC69BA" w:rsidP="00E509ED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:rsidR="00AC69BA" w:rsidRPr="006D1BAB" w:rsidRDefault="00AC69BA" w:rsidP="00E509ED">
            <w:pPr>
              <w:tabs>
                <w:tab w:val="left" w:pos="0"/>
              </w:tabs>
              <w:ind w:left="30" w:hanging="30"/>
              <w:jc w:val="both"/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szCs w:val="24"/>
              </w:rPr>
              <w:t xml:space="preserve">Although you will be provided with a base, you will be required to </w:t>
            </w:r>
            <w:r>
              <w:rPr>
                <w:rFonts w:ascii="Arial" w:hAnsi="Arial" w:cs="Arial"/>
                <w:szCs w:val="24"/>
              </w:rPr>
              <w:t xml:space="preserve">work from </w:t>
            </w:r>
            <w:r w:rsidRPr="006D1BAB">
              <w:rPr>
                <w:rFonts w:ascii="Arial" w:hAnsi="Arial" w:cs="Arial"/>
                <w:szCs w:val="24"/>
              </w:rPr>
              <w:t xml:space="preserve">various locations </w:t>
            </w:r>
            <w:r>
              <w:rPr>
                <w:rFonts w:ascii="Arial" w:hAnsi="Arial" w:cs="Arial"/>
                <w:szCs w:val="24"/>
              </w:rPr>
              <w:t>in acc</w:t>
            </w:r>
            <w:r w:rsidRPr="006D1BAB">
              <w:rPr>
                <w:rFonts w:ascii="Arial" w:hAnsi="Arial" w:cs="Arial"/>
                <w:szCs w:val="24"/>
              </w:rPr>
              <w:t>ordan</w:t>
            </w:r>
            <w:r>
              <w:rPr>
                <w:rFonts w:ascii="Arial" w:hAnsi="Arial" w:cs="Arial"/>
                <w:szCs w:val="24"/>
              </w:rPr>
              <w:t>ce with the needs of the role.</w:t>
            </w:r>
          </w:p>
          <w:p w:rsidR="00AC69BA" w:rsidRPr="00D2036C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C69BA" w:rsidRPr="00D2036C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  <w:r w:rsidRPr="00D2036C">
              <w:rPr>
                <w:rFonts w:ascii="Arial" w:hAnsi="Arial" w:cs="Arial"/>
                <w:szCs w:val="24"/>
                <w:lang w:eastAsia="en-GB"/>
              </w:rPr>
              <w:t>Contribute to the development, integration, evaluation and operation of the Council’s services and partnerships to drive forward customer care</w:t>
            </w:r>
          </w:p>
          <w:p w:rsidR="00AC69BA" w:rsidRPr="00D2036C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C69BA" w:rsidRPr="00D2036C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  <w:r w:rsidRPr="00D2036C">
              <w:rPr>
                <w:rFonts w:ascii="Arial" w:hAnsi="Arial" w:cs="Arial"/>
                <w:szCs w:val="24"/>
                <w:lang w:eastAsia="en-GB"/>
              </w:rPr>
              <w:t xml:space="preserve">Deliver the key messages to customers, partners, and key stakeholders to support the achievement of performance improvement, in compliance with legal requirements and in </w:t>
            </w:r>
            <w:r>
              <w:rPr>
                <w:rFonts w:ascii="Arial" w:hAnsi="Arial" w:cs="Arial"/>
                <w:szCs w:val="24"/>
                <w:lang w:eastAsia="en-GB"/>
              </w:rPr>
              <w:t>line with funding</w:t>
            </w:r>
            <w:r w:rsidRPr="00D2036C">
              <w:rPr>
                <w:rFonts w:ascii="Arial" w:hAnsi="Arial" w:cs="Arial"/>
                <w:szCs w:val="24"/>
                <w:lang w:eastAsia="en-GB"/>
              </w:rPr>
              <w:t xml:space="preserve"> requirements.</w:t>
            </w:r>
          </w:p>
          <w:p w:rsidR="00AC69BA" w:rsidRPr="00D2036C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C69BA" w:rsidRPr="001512E4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Ensure </w:t>
            </w:r>
            <w:r w:rsidRPr="001512E4">
              <w:rPr>
                <w:rFonts w:ascii="Arial" w:hAnsi="Arial" w:cs="Arial"/>
                <w:szCs w:val="24"/>
                <w:lang w:eastAsia="en-GB"/>
              </w:rPr>
              <w:t xml:space="preserve">compliance with </w:t>
            </w:r>
            <w:r w:rsidR="00E509ED">
              <w:rPr>
                <w:rFonts w:ascii="Arial" w:hAnsi="Arial" w:cs="Arial"/>
                <w:szCs w:val="24"/>
                <w:lang w:eastAsia="en-GB"/>
              </w:rPr>
              <w:t xml:space="preserve">all </w:t>
            </w:r>
            <w:r w:rsidRPr="001512E4">
              <w:rPr>
                <w:rFonts w:ascii="Arial" w:hAnsi="Arial" w:cs="Arial"/>
                <w:szCs w:val="24"/>
                <w:lang w:eastAsia="en-GB"/>
              </w:rPr>
              <w:t>corporate policies, statutory requirements, ensuring full compliance with all aspects of operational health and safety and legislative requirements</w:t>
            </w:r>
          </w:p>
          <w:p w:rsidR="00AC69BA" w:rsidRPr="001512E4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AC69BA" w:rsidRPr="00A053F2" w:rsidRDefault="00AC69BA" w:rsidP="00E509ED">
            <w:pPr>
              <w:rPr>
                <w:rFonts w:ascii="Arial" w:hAnsi="Arial" w:cs="Arial"/>
                <w:szCs w:val="24"/>
                <w:lang w:eastAsia="en-GB"/>
              </w:rPr>
            </w:pPr>
            <w:r w:rsidRPr="001512E4">
              <w:rPr>
                <w:rFonts w:ascii="Arial" w:hAnsi="Arial" w:cs="Arial"/>
                <w:szCs w:val="24"/>
                <w:lang w:eastAsia="en-GB"/>
              </w:rPr>
              <w:t>Maintain an up to date knowledge of legislation, statutory frameworks and codes of practice to ensure statutory responsibilities are undertaken</w:t>
            </w:r>
          </w:p>
        </w:tc>
      </w:tr>
      <w:tr w:rsidR="00AC69BA" w:rsidRPr="006D1BAB" w:rsidTr="00AC69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628" w:type="dxa"/>
            <w:gridSpan w:val="2"/>
          </w:tcPr>
          <w:p w:rsidR="00AC69BA" w:rsidRPr="006D1BAB" w:rsidRDefault="00AC69BA" w:rsidP="00AC69BA">
            <w:pPr>
              <w:rPr>
                <w:rFonts w:ascii="Arial" w:hAnsi="Arial" w:cs="Arial"/>
                <w:b/>
                <w:szCs w:val="24"/>
              </w:rPr>
            </w:pPr>
          </w:p>
          <w:p w:rsidR="00AC69BA" w:rsidRPr="006D1BAB" w:rsidRDefault="00AC69BA" w:rsidP="00AC69BA">
            <w:pPr>
              <w:rPr>
                <w:rFonts w:ascii="Arial" w:hAnsi="Arial" w:cs="Arial"/>
                <w:b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DATE COMPLETED:_______________  AGREED BY: _____________________ (Recruiting Manager)</w:t>
            </w:r>
          </w:p>
          <w:p w:rsidR="00AC69BA" w:rsidRPr="006D1BAB" w:rsidRDefault="00AC69BA" w:rsidP="00AC69BA">
            <w:pPr>
              <w:rPr>
                <w:rFonts w:ascii="Arial" w:hAnsi="Arial" w:cs="Arial"/>
                <w:b/>
                <w:szCs w:val="24"/>
              </w:rPr>
            </w:pPr>
          </w:p>
          <w:p w:rsidR="00AC69BA" w:rsidRPr="006D1BAB" w:rsidRDefault="00AC69BA" w:rsidP="00AC69BA">
            <w:pPr>
              <w:rPr>
                <w:rFonts w:ascii="Arial" w:hAnsi="Arial" w:cs="Arial"/>
                <w:b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Date Received by Post holder: _____________________</w:t>
            </w:r>
          </w:p>
          <w:p w:rsidR="00AC69BA" w:rsidRPr="006D1BAB" w:rsidRDefault="00AC69BA" w:rsidP="00AC69BA">
            <w:pPr>
              <w:rPr>
                <w:rFonts w:ascii="Arial" w:hAnsi="Arial" w:cs="Arial"/>
                <w:b/>
                <w:szCs w:val="24"/>
              </w:rPr>
            </w:pPr>
          </w:p>
          <w:p w:rsidR="00AC69BA" w:rsidRPr="006D1BAB" w:rsidRDefault="00AC69BA" w:rsidP="00AC69BA">
            <w:pPr>
              <w:rPr>
                <w:rFonts w:ascii="Arial" w:hAnsi="Arial" w:cs="Arial"/>
                <w:szCs w:val="24"/>
              </w:rPr>
            </w:pPr>
            <w:r w:rsidRPr="006D1BAB">
              <w:rPr>
                <w:rFonts w:ascii="Arial" w:hAnsi="Arial" w:cs="Arial"/>
                <w:b/>
                <w:szCs w:val="24"/>
              </w:rPr>
              <w:t>Signature of Post holder: ____________________________</w:t>
            </w:r>
          </w:p>
        </w:tc>
      </w:tr>
    </w:tbl>
    <w:p w:rsidR="0083471A" w:rsidRPr="006C3472" w:rsidRDefault="0083471A" w:rsidP="0083471A">
      <w:pPr>
        <w:jc w:val="center"/>
        <w:rPr>
          <w:rStyle w:val="Hyperlink"/>
          <w:rFonts w:ascii="Arial" w:hAnsi="Arial" w:cs="Arial"/>
          <w:color w:val="auto"/>
          <w:szCs w:val="24"/>
        </w:rPr>
      </w:pPr>
    </w:p>
    <w:p w:rsidR="0083471A" w:rsidRPr="006C3472" w:rsidRDefault="0083471A" w:rsidP="0083471A">
      <w:pPr>
        <w:jc w:val="center"/>
        <w:rPr>
          <w:rStyle w:val="Hyperlink"/>
          <w:rFonts w:ascii="Arial" w:hAnsi="Arial" w:cs="Arial"/>
          <w:color w:val="auto"/>
          <w:szCs w:val="24"/>
        </w:rPr>
      </w:pPr>
    </w:p>
    <w:p w:rsidR="003D64D0" w:rsidRPr="006C3472" w:rsidRDefault="003D64D0" w:rsidP="0083471A">
      <w:pPr>
        <w:jc w:val="center"/>
        <w:rPr>
          <w:rStyle w:val="Hyperlink"/>
          <w:rFonts w:ascii="Arial" w:hAnsi="Arial" w:cs="Arial"/>
          <w:color w:val="auto"/>
          <w:szCs w:val="24"/>
        </w:rPr>
      </w:pPr>
    </w:p>
    <w:p w:rsidR="009A629F" w:rsidRPr="006C3472" w:rsidRDefault="009A629F" w:rsidP="00B27C70">
      <w:pPr>
        <w:rPr>
          <w:rStyle w:val="Hyperlink"/>
          <w:rFonts w:ascii="Arial" w:hAnsi="Arial" w:cs="Arial"/>
          <w:color w:val="auto"/>
          <w:szCs w:val="24"/>
        </w:rPr>
      </w:pPr>
    </w:p>
    <w:p w:rsidR="00E509ED" w:rsidRPr="006C3472" w:rsidRDefault="00E509ED">
      <w:pPr>
        <w:spacing w:after="160" w:line="259" w:lineRule="auto"/>
        <w:rPr>
          <w:rStyle w:val="Hyperlink"/>
          <w:rFonts w:ascii="Arial" w:hAnsi="Arial" w:cs="Arial"/>
          <w:color w:val="auto"/>
          <w:szCs w:val="24"/>
        </w:rPr>
      </w:pPr>
      <w:r w:rsidRPr="006C3472">
        <w:rPr>
          <w:rStyle w:val="Hyperlink"/>
          <w:rFonts w:ascii="Arial" w:hAnsi="Arial" w:cs="Arial"/>
          <w:color w:val="auto"/>
          <w:szCs w:val="24"/>
        </w:rPr>
        <w:br w:type="page"/>
      </w:r>
    </w:p>
    <w:p w:rsidR="003D64D0" w:rsidRDefault="003D64D0" w:rsidP="0083471A">
      <w:pPr>
        <w:jc w:val="center"/>
        <w:rPr>
          <w:rStyle w:val="Hyperlink"/>
          <w:rFonts w:ascii="Arial" w:hAnsi="Arial" w:cs="Arial"/>
          <w:szCs w:val="24"/>
        </w:rPr>
      </w:pPr>
    </w:p>
    <w:p w:rsidR="0083471A" w:rsidRPr="006D1BAB" w:rsidRDefault="0083471A" w:rsidP="009A629F">
      <w:pPr>
        <w:rPr>
          <w:rStyle w:val="Hyperlink"/>
          <w:rFonts w:ascii="Arial" w:hAnsi="Arial" w:cs="Arial"/>
          <w:szCs w:val="24"/>
        </w:rPr>
      </w:pP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  <w:r w:rsidRPr="006D1BAB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04D9CC61" wp14:editId="32825EA2">
            <wp:extent cx="4619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  <w:r w:rsidRPr="006D1BAB">
        <w:rPr>
          <w:rFonts w:ascii="Arial" w:hAnsi="Arial" w:cs="Arial"/>
          <w:b/>
          <w:szCs w:val="24"/>
          <w:lang w:eastAsia="en-GB"/>
        </w:rPr>
        <w:t>Person Specification</w:t>
      </w:r>
    </w:p>
    <w:p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</w:p>
    <w:p w:rsidR="00B41FDA" w:rsidRPr="00E509ED" w:rsidRDefault="0083471A" w:rsidP="00B41FDA">
      <w:pPr>
        <w:rPr>
          <w:rFonts w:ascii="Arial" w:hAnsi="Arial" w:cs="Arial"/>
          <w:b/>
          <w:szCs w:val="24"/>
          <w:lang w:eastAsia="en-GB"/>
        </w:rPr>
      </w:pPr>
      <w:r w:rsidRPr="00E509ED">
        <w:rPr>
          <w:rFonts w:ascii="Arial" w:hAnsi="Arial" w:cs="Arial"/>
          <w:b/>
          <w:szCs w:val="24"/>
          <w:lang w:eastAsia="en-GB"/>
        </w:rPr>
        <w:t>Job Title:</w:t>
      </w:r>
      <w:r w:rsidRPr="00E509ED">
        <w:rPr>
          <w:rFonts w:ascii="Arial" w:hAnsi="Arial" w:cs="Arial"/>
          <w:szCs w:val="24"/>
          <w:lang w:eastAsia="en-GB"/>
        </w:rPr>
        <w:t xml:space="preserve">  </w:t>
      </w:r>
      <w:r w:rsidR="00E509ED" w:rsidRPr="00E509ED">
        <w:rPr>
          <w:rFonts w:ascii="Arial" w:hAnsi="Arial" w:cs="Arial"/>
          <w:szCs w:val="24"/>
        </w:rPr>
        <w:t xml:space="preserve">Family Help </w:t>
      </w:r>
      <w:r w:rsidR="00E35A41">
        <w:rPr>
          <w:rFonts w:ascii="Arial" w:hAnsi="Arial" w:cs="Arial"/>
          <w:szCs w:val="24"/>
        </w:rPr>
        <w:t>Adviso</w:t>
      </w:r>
      <w:r w:rsidR="00805EE5">
        <w:rPr>
          <w:rFonts w:ascii="Arial" w:hAnsi="Arial" w:cs="Arial"/>
          <w:szCs w:val="24"/>
        </w:rPr>
        <w:t>r</w:t>
      </w:r>
      <w:r w:rsidR="007A3027">
        <w:rPr>
          <w:rFonts w:ascii="Arial" w:hAnsi="Arial" w:cs="Arial"/>
          <w:szCs w:val="24"/>
        </w:rPr>
        <w:t xml:space="preserve"> (Grade 6)</w:t>
      </w:r>
    </w:p>
    <w:p w:rsidR="0083471A" w:rsidRPr="00E509ED" w:rsidRDefault="0083471A" w:rsidP="0083471A">
      <w:pPr>
        <w:rPr>
          <w:rFonts w:ascii="Arial" w:hAnsi="Arial" w:cs="Arial"/>
          <w:szCs w:val="24"/>
          <w:lang w:eastAsia="en-GB"/>
        </w:rPr>
      </w:pPr>
      <w:r w:rsidRPr="00E509ED">
        <w:rPr>
          <w:rFonts w:ascii="Arial" w:hAnsi="Arial" w:cs="Arial"/>
          <w:b/>
          <w:szCs w:val="24"/>
          <w:lang w:eastAsia="en-GB"/>
        </w:rPr>
        <w:t>Post Number:</w:t>
      </w:r>
      <w:r w:rsidRPr="00E509ED">
        <w:rPr>
          <w:rFonts w:ascii="Arial" w:hAnsi="Arial" w:cs="Arial"/>
          <w:szCs w:val="24"/>
          <w:lang w:eastAsia="en-GB"/>
        </w:rPr>
        <w:t xml:space="preserve"> </w:t>
      </w:r>
    </w:p>
    <w:p w:rsidR="0083471A" w:rsidRPr="00E509ED" w:rsidRDefault="0083471A" w:rsidP="0083471A">
      <w:pPr>
        <w:rPr>
          <w:rFonts w:ascii="Arial" w:hAnsi="Arial" w:cs="Arial"/>
          <w:b/>
          <w:szCs w:val="24"/>
          <w:lang w:eastAsia="en-GB"/>
        </w:rPr>
      </w:pPr>
    </w:p>
    <w:p w:rsidR="0083471A" w:rsidRPr="00E509ED" w:rsidRDefault="0083471A" w:rsidP="0083471A">
      <w:pPr>
        <w:rPr>
          <w:rFonts w:ascii="Arial" w:hAnsi="Arial" w:cs="Arial"/>
          <w:b/>
          <w:szCs w:val="24"/>
          <w:lang w:eastAsia="en-GB"/>
        </w:rPr>
      </w:pPr>
      <w:r w:rsidRPr="00E509ED">
        <w:rPr>
          <w:rFonts w:ascii="Arial" w:hAnsi="Arial" w:cs="Arial"/>
          <w:b/>
          <w:szCs w:val="24"/>
          <w:lang w:eastAsia="en-GB"/>
        </w:rPr>
        <w:t>THE PERSON APPOINTED MUST MEET THE FOLLOWING REQUIREMENTS</w:t>
      </w:r>
    </w:p>
    <w:p w:rsidR="0083471A" w:rsidRPr="00E509ED" w:rsidRDefault="0083471A" w:rsidP="0083471A">
      <w:pPr>
        <w:rPr>
          <w:rFonts w:ascii="Arial" w:hAnsi="Arial" w:cs="Arial"/>
          <w:b/>
          <w:szCs w:val="24"/>
          <w:lang w:eastAsia="en-GB"/>
        </w:rPr>
      </w:pPr>
    </w:p>
    <w:p w:rsidR="0083471A" w:rsidRPr="00E509ED" w:rsidRDefault="0083471A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061"/>
        <w:gridCol w:w="2848"/>
        <w:gridCol w:w="1782"/>
      </w:tblGrid>
      <w:tr w:rsidR="0083471A" w:rsidRPr="00E509ED" w:rsidTr="00FB0B4E">
        <w:tc>
          <w:tcPr>
            <w:tcW w:w="1937" w:type="dxa"/>
          </w:tcPr>
          <w:p w:rsidR="0083471A" w:rsidRPr="00E509ED" w:rsidRDefault="0083471A">
            <w:pPr>
              <w:rPr>
                <w:rFonts w:ascii="Arial" w:hAnsi="Arial" w:cs="Arial"/>
                <w:b/>
                <w:szCs w:val="24"/>
              </w:rPr>
            </w:pPr>
            <w:r w:rsidRPr="00E509ED">
              <w:rPr>
                <w:rFonts w:ascii="Arial" w:hAnsi="Arial" w:cs="Arial"/>
                <w:b/>
                <w:szCs w:val="24"/>
              </w:rPr>
              <w:t>Area to be Demonstrated</w:t>
            </w:r>
          </w:p>
        </w:tc>
        <w:tc>
          <w:tcPr>
            <w:tcW w:w="3061" w:type="dxa"/>
          </w:tcPr>
          <w:p w:rsidR="0083471A" w:rsidRPr="00E509ED" w:rsidRDefault="0083471A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E509ED">
              <w:rPr>
                <w:rFonts w:ascii="Arial" w:hAnsi="Arial" w:cs="Arial"/>
                <w:b/>
                <w:szCs w:val="24"/>
                <w:lang w:eastAsia="en-GB"/>
              </w:rPr>
              <w:t>Essential Requirements</w:t>
            </w:r>
          </w:p>
          <w:p w:rsidR="0083471A" w:rsidRPr="00E509ED" w:rsidRDefault="0083471A" w:rsidP="0083471A">
            <w:pPr>
              <w:rPr>
                <w:rFonts w:ascii="Arial" w:hAnsi="Arial" w:cs="Arial"/>
                <w:szCs w:val="24"/>
                <w:lang w:eastAsia="en-GB"/>
              </w:rPr>
            </w:pPr>
          </w:p>
          <w:p w:rsidR="0083471A" w:rsidRPr="00E509ED" w:rsidRDefault="0083471A" w:rsidP="0083471A">
            <w:pPr>
              <w:jc w:val="center"/>
              <w:rPr>
                <w:rFonts w:ascii="Arial" w:hAnsi="Arial" w:cs="Arial"/>
                <w:szCs w:val="24"/>
              </w:rPr>
            </w:pPr>
            <w:r w:rsidRPr="00E509ED">
              <w:rPr>
                <w:rFonts w:ascii="Arial" w:hAnsi="Arial" w:cs="Arial"/>
                <w:szCs w:val="24"/>
                <w:lang w:eastAsia="en-GB"/>
              </w:rPr>
              <w:t xml:space="preserve">YOU </w:t>
            </w:r>
            <w:r w:rsidRPr="00E509ED">
              <w:rPr>
                <w:rFonts w:ascii="Arial" w:hAnsi="Arial" w:cs="Arial"/>
                <w:b/>
                <w:szCs w:val="24"/>
                <w:lang w:eastAsia="en-GB"/>
              </w:rPr>
              <w:t>MUST</w:t>
            </w:r>
            <w:r w:rsidRPr="00E509ED">
              <w:rPr>
                <w:rFonts w:ascii="Arial" w:hAnsi="Arial" w:cs="Arial"/>
                <w:szCs w:val="24"/>
                <w:lang w:eastAsia="en-GB"/>
              </w:rPr>
              <w:t xml:space="preserve"> DEMONSTRATE THAT YOU MEET THESE REQUIREMENTS</w:t>
            </w:r>
          </w:p>
        </w:tc>
        <w:tc>
          <w:tcPr>
            <w:tcW w:w="2848" w:type="dxa"/>
          </w:tcPr>
          <w:p w:rsidR="0083471A" w:rsidRPr="00E509ED" w:rsidRDefault="0083471A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E509ED">
              <w:rPr>
                <w:rFonts w:ascii="Arial" w:hAnsi="Arial" w:cs="Arial"/>
                <w:b/>
                <w:szCs w:val="24"/>
                <w:lang w:eastAsia="en-GB"/>
              </w:rPr>
              <w:t>Desirable Requirements</w:t>
            </w:r>
          </w:p>
          <w:p w:rsidR="0083471A" w:rsidRPr="00E509ED" w:rsidRDefault="0083471A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:rsidR="0083471A" w:rsidRPr="00E509ED" w:rsidRDefault="0083471A" w:rsidP="00444998">
            <w:pPr>
              <w:jc w:val="center"/>
              <w:rPr>
                <w:rFonts w:ascii="Arial" w:hAnsi="Arial" w:cs="Arial"/>
                <w:szCs w:val="24"/>
              </w:rPr>
            </w:pPr>
            <w:r w:rsidRPr="00E509ED">
              <w:rPr>
                <w:rFonts w:ascii="Arial" w:hAnsi="Arial" w:cs="Arial"/>
                <w:szCs w:val="24"/>
                <w:lang w:eastAsia="en-GB"/>
              </w:rPr>
              <w:t xml:space="preserve">YOU DO NOT HAVE TO </w:t>
            </w:r>
            <w:r w:rsidR="00444998" w:rsidRPr="00E509ED">
              <w:rPr>
                <w:rFonts w:ascii="Arial" w:hAnsi="Arial" w:cs="Arial"/>
                <w:szCs w:val="24"/>
                <w:lang w:eastAsia="en-GB"/>
              </w:rPr>
              <w:t>MEET</w:t>
            </w:r>
            <w:r w:rsidRPr="00E509ED">
              <w:rPr>
                <w:rFonts w:ascii="Arial" w:hAnsi="Arial" w:cs="Arial"/>
                <w:szCs w:val="24"/>
                <w:lang w:eastAsia="en-GB"/>
              </w:rPr>
              <w:t xml:space="preserve"> THESE REQUIREMENTS BUT IF YOU DO, PLEASE TELL US</w:t>
            </w:r>
          </w:p>
        </w:tc>
        <w:tc>
          <w:tcPr>
            <w:tcW w:w="1782" w:type="dxa"/>
          </w:tcPr>
          <w:p w:rsidR="0083471A" w:rsidRPr="00E509ED" w:rsidRDefault="0083471A" w:rsidP="0083471A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E509ED">
              <w:rPr>
                <w:rFonts w:ascii="Arial" w:hAnsi="Arial" w:cs="Arial"/>
                <w:b/>
                <w:bCs/>
                <w:szCs w:val="24"/>
                <w:lang w:eastAsia="en-GB"/>
              </w:rPr>
              <w:t>How Assessed</w:t>
            </w:r>
          </w:p>
          <w:p w:rsidR="0083471A" w:rsidRPr="00E509ED" w:rsidRDefault="0083471A" w:rsidP="0083471A">
            <w:pPr>
              <w:rPr>
                <w:rFonts w:ascii="Arial" w:hAnsi="Arial" w:cs="Arial"/>
                <w:szCs w:val="24"/>
              </w:rPr>
            </w:pPr>
            <w:r w:rsidRPr="00E509ED">
              <w:rPr>
                <w:rFonts w:ascii="Arial" w:hAnsi="Arial" w:cs="Arial"/>
                <w:b/>
                <w:bCs/>
                <w:szCs w:val="24"/>
                <w:lang w:eastAsia="en-GB"/>
              </w:rPr>
              <w:t>Application Form or Interview or Both</w:t>
            </w:r>
          </w:p>
        </w:tc>
      </w:tr>
      <w:tr w:rsidR="00B27C70" w:rsidRPr="00E509ED" w:rsidTr="00EB746F">
        <w:tc>
          <w:tcPr>
            <w:tcW w:w="1937" w:type="dxa"/>
          </w:tcPr>
          <w:p w:rsidR="00B27C70" w:rsidRPr="00E509ED" w:rsidRDefault="00B27C70" w:rsidP="00B27C7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E509ED">
              <w:rPr>
                <w:rFonts w:ascii="Arial" w:hAnsi="Arial" w:cs="Arial"/>
                <w:b/>
                <w:szCs w:val="24"/>
                <w:lang w:eastAsia="en-GB"/>
              </w:rPr>
              <w:t xml:space="preserve">Education </w:t>
            </w:r>
          </w:p>
          <w:p w:rsidR="00B27C70" w:rsidRPr="00E509ED" w:rsidRDefault="00B27C70" w:rsidP="00B27C7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E509ED">
              <w:rPr>
                <w:rFonts w:ascii="Arial" w:hAnsi="Arial" w:cs="Arial"/>
                <w:b/>
                <w:szCs w:val="24"/>
                <w:lang w:eastAsia="en-GB"/>
              </w:rPr>
              <w:t>&amp; Training</w:t>
            </w: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B27C70" w:rsidRPr="00EB746F" w:rsidRDefault="00B27C70" w:rsidP="00EB746F">
            <w:pPr>
              <w:tabs>
                <w:tab w:val="left" w:pos="773"/>
              </w:tabs>
              <w:rPr>
                <w:rFonts w:ascii="Arial" w:hAnsi="Arial"/>
              </w:rPr>
            </w:pPr>
            <w:r w:rsidRPr="00331A1C">
              <w:rPr>
                <w:rFonts w:ascii="Arial" w:hAnsi="Arial"/>
              </w:rPr>
              <w:t>Evidence of continuous professional development</w:t>
            </w:r>
          </w:p>
          <w:p w:rsidR="009F6FD4" w:rsidRPr="00E509ED" w:rsidRDefault="009F6FD4" w:rsidP="00EB746F">
            <w:pPr>
              <w:tabs>
                <w:tab w:val="left" w:pos="773"/>
              </w:tabs>
              <w:rPr>
                <w:rFonts w:ascii="Arial" w:hAnsi="Arial"/>
              </w:rPr>
            </w:pPr>
          </w:p>
          <w:p w:rsidR="009F6FD4" w:rsidRPr="00EB746F" w:rsidRDefault="009F6FD4" w:rsidP="00EB746F">
            <w:pPr>
              <w:spacing w:before="120"/>
              <w:rPr>
                <w:rFonts w:ascii="Arial" w:hAnsi="Arial"/>
                <w:szCs w:val="24"/>
              </w:rPr>
            </w:pPr>
            <w:r w:rsidRPr="00EB746F">
              <w:rPr>
                <w:rFonts w:ascii="Arial" w:hAnsi="Arial" w:cs="Arial"/>
                <w:color w:val="000000"/>
                <w:szCs w:val="24"/>
              </w:rPr>
              <w:t>Must be able to demonstrate use of Microsoft Outlook, Word and Excel</w:t>
            </w:r>
          </w:p>
          <w:p w:rsidR="009F6FD4" w:rsidRPr="00E509ED" w:rsidRDefault="009F6FD4" w:rsidP="00B27C70">
            <w:pPr>
              <w:tabs>
                <w:tab w:val="left" w:pos="773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:rsidR="006F072C" w:rsidRPr="00981583" w:rsidRDefault="006F072C" w:rsidP="00B27C70">
            <w:pPr>
              <w:spacing w:before="120"/>
              <w:rPr>
                <w:rFonts w:ascii="Arial" w:hAnsi="Arial" w:cs="Arial"/>
                <w:color w:val="000000"/>
                <w:szCs w:val="24"/>
              </w:rPr>
            </w:pPr>
            <w:r w:rsidRPr="00981583">
              <w:rPr>
                <w:rFonts w:ascii="Arial" w:hAnsi="Arial" w:cs="Arial"/>
                <w:color w:val="000000"/>
                <w:szCs w:val="24"/>
              </w:rPr>
              <w:lastRenderedPageBreak/>
              <w:t>A relevant professional qualification such as:</w:t>
            </w:r>
          </w:p>
          <w:p w:rsidR="00B27C70" w:rsidRPr="00981583" w:rsidRDefault="00B27C70" w:rsidP="00B27C70">
            <w:pPr>
              <w:spacing w:before="120"/>
              <w:rPr>
                <w:rFonts w:ascii="Arial" w:hAnsi="Arial" w:cs="Arial"/>
                <w:color w:val="000000"/>
                <w:szCs w:val="24"/>
              </w:rPr>
            </w:pPr>
            <w:r w:rsidRPr="00981583">
              <w:rPr>
                <w:rFonts w:ascii="Arial" w:hAnsi="Arial" w:cs="Arial"/>
                <w:color w:val="000000"/>
                <w:szCs w:val="24"/>
              </w:rPr>
              <w:t>NOS Level 3 Working With Parents</w:t>
            </w:r>
          </w:p>
          <w:p w:rsidR="00E509ED" w:rsidRPr="00981583" w:rsidRDefault="00E509ED" w:rsidP="00B27C70">
            <w:pPr>
              <w:spacing w:before="120"/>
              <w:rPr>
                <w:rFonts w:ascii="Arial" w:hAnsi="Arial" w:cs="Arial"/>
                <w:color w:val="000000"/>
                <w:szCs w:val="24"/>
              </w:rPr>
            </w:pPr>
            <w:r w:rsidRPr="00981583">
              <w:rPr>
                <w:rFonts w:ascii="Arial" w:hAnsi="Arial" w:cs="Arial"/>
                <w:color w:val="000000"/>
                <w:szCs w:val="24"/>
              </w:rPr>
              <w:t>Level 4 qualification in Advice and Guidance</w:t>
            </w:r>
          </w:p>
          <w:p w:rsidR="00B27C70" w:rsidRPr="00981583" w:rsidRDefault="00B27C70" w:rsidP="00B27C70">
            <w:pPr>
              <w:spacing w:before="120"/>
              <w:rPr>
                <w:rFonts w:ascii="Arial" w:hAnsi="Arial"/>
                <w:szCs w:val="24"/>
              </w:rPr>
            </w:pPr>
            <w:r w:rsidRPr="00981583">
              <w:rPr>
                <w:rFonts w:ascii="Arial" w:hAnsi="Arial"/>
                <w:szCs w:val="24"/>
              </w:rPr>
              <w:lastRenderedPageBreak/>
              <w:t>Professional qualification in any of the following :</w:t>
            </w:r>
          </w:p>
          <w:p w:rsidR="00B27C70" w:rsidRPr="00981583" w:rsidRDefault="00B27C70" w:rsidP="00490BA1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/>
                <w:szCs w:val="24"/>
              </w:rPr>
            </w:pPr>
            <w:r w:rsidRPr="00981583">
              <w:rPr>
                <w:rFonts w:ascii="Arial" w:hAnsi="Arial"/>
                <w:szCs w:val="24"/>
              </w:rPr>
              <w:t>Early Childhood Development</w:t>
            </w:r>
          </w:p>
          <w:p w:rsidR="00B27C70" w:rsidRPr="00981583" w:rsidRDefault="00B27C70" w:rsidP="00490BA1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/>
                <w:szCs w:val="24"/>
              </w:rPr>
            </w:pPr>
            <w:r w:rsidRPr="00981583">
              <w:rPr>
                <w:rFonts w:ascii="Arial" w:hAnsi="Arial"/>
                <w:szCs w:val="24"/>
              </w:rPr>
              <w:t>Education (Early Years, Primary, secondary)</w:t>
            </w:r>
          </w:p>
          <w:p w:rsidR="00B27C70" w:rsidRPr="00981583" w:rsidRDefault="00B27C70" w:rsidP="00490BA1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/>
                <w:szCs w:val="24"/>
              </w:rPr>
            </w:pPr>
            <w:r w:rsidRPr="00981583">
              <w:rPr>
                <w:rFonts w:ascii="Arial" w:hAnsi="Arial"/>
                <w:szCs w:val="24"/>
              </w:rPr>
              <w:t>Social Work</w:t>
            </w:r>
          </w:p>
          <w:p w:rsidR="00B27C70" w:rsidRPr="00981583" w:rsidRDefault="00B27C70" w:rsidP="00490BA1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/>
                <w:szCs w:val="24"/>
              </w:rPr>
            </w:pPr>
            <w:r w:rsidRPr="00981583">
              <w:rPr>
                <w:rFonts w:ascii="Arial" w:hAnsi="Arial"/>
                <w:szCs w:val="24"/>
              </w:rPr>
              <w:t>Youth/Community Work</w:t>
            </w:r>
          </w:p>
          <w:p w:rsidR="00B27C70" w:rsidRPr="00981583" w:rsidRDefault="00B27C70" w:rsidP="00490BA1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Arial" w:hAnsi="Arial"/>
                <w:szCs w:val="24"/>
              </w:rPr>
            </w:pPr>
            <w:r w:rsidRPr="00981583">
              <w:rPr>
                <w:rFonts w:ascii="Arial" w:hAnsi="Arial"/>
                <w:szCs w:val="24"/>
              </w:rPr>
              <w:t>Health</w:t>
            </w:r>
          </w:p>
          <w:p w:rsidR="00B27C70" w:rsidRPr="00E93337" w:rsidRDefault="00B27C70" w:rsidP="00E93337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1782" w:type="dxa"/>
          </w:tcPr>
          <w:p w:rsidR="00B27C70" w:rsidRPr="00E509ED" w:rsidRDefault="00B27C70" w:rsidP="00B27C70">
            <w:pPr>
              <w:rPr>
                <w:rFonts w:ascii="Arial" w:hAnsi="Arial" w:cs="Arial"/>
                <w:szCs w:val="24"/>
              </w:rPr>
            </w:pPr>
            <w:r w:rsidRPr="00E509ED">
              <w:rPr>
                <w:rFonts w:ascii="Arial" w:hAnsi="Arial" w:cs="Arial"/>
                <w:szCs w:val="24"/>
              </w:rPr>
              <w:lastRenderedPageBreak/>
              <w:t>Application Form &amp; Certification where required</w:t>
            </w:r>
          </w:p>
        </w:tc>
      </w:tr>
      <w:tr w:rsidR="00B27C70" w:rsidRPr="00E509ED" w:rsidTr="00EB746F">
        <w:tc>
          <w:tcPr>
            <w:tcW w:w="1937" w:type="dxa"/>
          </w:tcPr>
          <w:p w:rsidR="00B27C70" w:rsidRPr="00D020FB" w:rsidRDefault="00B27C70" w:rsidP="00B27C7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D020FB">
              <w:rPr>
                <w:rFonts w:ascii="Arial" w:hAnsi="Arial" w:cs="Arial"/>
                <w:b/>
                <w:szCs w:val="24"/>
                <w:lang w:eastAsia="en-GB"/>
              </w:rPr>
              <w:t>Experience / Knowledge</w:t>
            </w:r>
          </w:p>
          <w:p w:rsidR="00B27C70" w:rsidRPr="00E509ED" w:rsidRDefault="00B27C70" w:rsidP="00B27C70">
            <w:pPr>
              <w:rPr>
                <w:rFonts w:ascii="Arial" w:hAnsi="Arial" w:cs="Arial"/>
                <w:b/>
                <w:szCs w:val="24"/>
                <w:highlight w:val="yellow"/>
                <w:lang w:eastAsia="en-GB"/>
              </w:rPr>
            </w:pPr>
          </w:p>
        </w:tc>
        <w:tc>
          <w:tcPr>
            <w:tcW w:w="3061" w:type="dxa"/>
          </w:tcPr>
          <w:p w:rsidR="00B27C70" w:rsidRPr="003D4182" w:rsidRDefault="00B27C70" w:rsidP="00EB746F">
            <w:pPr>
              <w:spacing w:before="120"/>
              <w:rPr>
                <w:rFonts w:ascii="Arial" w:hAnsi="Arial"/>
                <w:szCs w:val="24"/>
              </w:rPr>
            </w:pPr>
            <w:r w:rsidRPr="003D4182">
              <w:rPr>
                <w:rFonts w:ascii="Arial" w:hAnsi="Arial"/>
                <w:szCs w:val="24"/>
              </w:rPr>
              <w:t>Proven experience of working within a service team or project for children, young people and their families</w:t>
            </w:r>
          </w:p>
          <w:p w:rsidR="00D020FB" w:rsidRPr="003D4182" w:rsidRDefault="00D020FB" w:rsidP="00B27C70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E93337" w:rsidRPr="003D4182" w:rsidRDefault="00E93337" w:rsidP="00B27C70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430387" w:rsidRPr="003D4182" w:rsidRDefault="00430387" w:rsidP="00B27C70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802D9F" w:rsidRPr="003D4182" w:rsidRDefault="00D020FB" w:rsidP="00EB746F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  <w:r w:rsidRPr="003D4182">
              <w:rPr>
                <w:rFonts w:ascii="Arial" w:hAnsi="Arial" w:cs="Arial"/>
                <w:color w:val="000000"/>
                <w:szCs w:val="24"/>
              </w:rPr>
              <w:t xml:space="preserve">Proven </w:t>
            </w:r>
            <w:r w:rsidR="00802D9F" w:rsidRPr="003D4182">
              <w:rPr>
                <w:rFonts w:ascii="Arial" w:hAnsi="Arial" w:cs="Arial"/>
                <w:color w:val="000000"/>
                <w:szCs w:val="24"/>
              </w:rPr>
              <w:t xml:space="preserve">knowledge and </w:t>
            </w:r>
            <w:r w:rsidRPr="003D4182">
              <w:rPr>
                <w:rFonts w:ascii="Arial" w:hAnsi="Arial" w:cs="Arial"/>
                <w:color w:val="000000"/>
                <w:szCs w:val="24"/>
              </w:rPr>
              <w:t xml:space="preserve">experience of providing evidence based interventions for children, young people or their parents, </w:t>
            </w:r>
          </w:p>
          <w:p w:rsidR="00E93337" w:rsidRPr="003D4182" w:rsidRDefault="00E93337" w:rsidP="00EB746F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802D9F" w:rsidRPr="003D4182" w:rsidRDefault="00802D9F" w:rsidP="00EB746F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  <w:r w:rsidRPr="003D4182">
              <w:rPr>
                <w:rFonts w:ascii="Arial" w:hAnsi="Arial" w:cs="Arial"/>
                <w:color w:val="000000"/>
                <w:szCs w:val="24"/>
              </w:rPr>
              <w:t>A wide understanding of housing, welfare benefits, money issues</w:t>
            </w:r>
            <w:r w:rsidR="00F136E0" w:rsidRPr="003D4182">
              <w:rPr>
                <w:rFonts w:ascii="Arial" w:hAnsi="Arial" w:cs="Arial"/>
                <w:color w:val="000000"/>
                <w:szCs w:val="24"/>
              </w:rPr>
              <w:t xml:space="preserve"> and </w:t>
            </w:r>
            <w:r w:rsidRPr="003D4182">
              <w:rPr>
                <w:rFonts w:ascii="Arial" w:hAnsi="Arial" w:cs="Arial"/>
                <w:color w:val="000000"/>
                <w:szCs w:val="24"/>
              </w:rPr>
              <w:t xml:space="preserve">the services available to assist with </w:t>
            </w:r>
            <w:r w:rsidR="009221CA" w:rsidRPr="003D4182">
              <w:rPr>
                <w:rFonts w:ascii="Arial" w:hAnsi="Arial" w:cs="Arial"/>
                <w:color w:val="000000"/>
                <w:szCs w:val="24"/>
              </w:rPr>
              <w:t>health issues</w:t>
            </w:r>
            <w:r w:rsidR="00F136E0" w:rsidRPr="003D4182">
              <w:rPr>
                <w:rFonts w:ascii="Arial" w:hAnsi="Arial" w:cs="Arial"/>
                <w:color w:val="000000"/>
                <w:szCs w:val="24"/>
              </w:rPr>
              <w:t xml:space="preserve"> such as </w:t>
            </w:r>
            <w:r w:rsidR="009221CA" w:rsidRPr="003D418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EB746F" w:rsidRPr="003D4182">
              <w:rPr>
                <w:rFonts w:ascii="Arial" w:hAnsi="Arial" w:cs="Arial"/>
                <w:color w:val="000000"/>
                <w:szCs w:val="24"/>
              </w:rPr>
              <w:t>mental health and substance misuse</w:t>
            </w:r>
            <w:r w:rsidR="009221CA" w:rsidRPr="003D4182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D020FB" w:rsidRPr="003D4182" w:rsidRDefault="00D020FB" w:rsidP="00EB746F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D020FB" w:rsidRPr="003D4182" w:rsidRDefault="00D020FB" w:rsidP="00EB746F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  <w:r w:rsidRPr="003D4182">
              <w:rPr>
                <w:rFonts w:ascii="Arial" w:hAnsi="Arial" w:cs="Arial"/>
                <w:color w:val="000000"/>
                <w:szCs w:val="24"/>
              </w:rPr>
              <w:t>Knowledge and understanding of child development.</w:t>
            </w:r>
          </w:p>
          <w:p w:rsidR="00B27C70" w:rsidRPr="003D4182" w:rsidRDefault="00B27C70" w:rsidP="00EB746F">
            <w:pPr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</w:p>
          <w:p w:rsidR="00B27C70" w:rsidRPr="003D4182" w:rsidRDefault="009221CA" w:rsidP="00EB746F">
            <w:pPr>
              <w:spacing w:before="120"/>
              <w:rPr>
                <w:rFonts w:ascii="Arial" w:hAnsi="Arial"/>
                <w:szCs w:val="24"/>
              </w:rPr>
            </w:pPr>
            <w:r w:rsidRPr="003D4182">
              <w:rPr>
                <w:rFonts w:ascii="Arial" w:hAnsi="Arial"/>
                <w:szCs w:val="24"/>
              </w:rPr>
              <w:t>E</w:t>
            </w:r>
            <w:r w:rsidR="00B27C70" w:rsidRPr="003D4182">
              <w:rPr>
                <w:rFonts w:ascii="Arial" w:hAnsi="Arial"/>
                <w:szCs w:val="24"/>
              </w:rPr>
              <w:t>xperience in dealing with, safeguarding issues in relation to children, young people and their families</w:t>
            </w:r>
          </w:p>
          <w:p w:rsidR="00B27C70" w:rsidRPr="003D4182" w:rsidRDefault="00B27C70">
            <w:pPr>
              <w:spacing w:before="1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48" w:type="dxa"/>
          </w:tcPr>
          <w:p w:rsidR="00D020FB" w:rsidRDefault="00557EB6" w:rsidP="00B27C70">
            <w:pPr>
              <w:spacing w:before="120"/>
              <w:rPr>
                <w:rFonts w:ascii="Arial" w:hAnsi="Arial"/>
                <w:szCs w:val="24"/>
              </w:rPr>
            </w:pPr>
            <w:r w:rsidRPr="00981583">
              <w:rPr>
                <w:rFonts w:ascii="Arial" w:hAnsi="Arial"/>
                <w:szCs w:val="24"/>
              </w:rPr>
              <w:lastRenderedPageBreak/>
              <w:t>Experience</w:t>
            </w:r>
            <w:r w:rsidR="00D020FB" w:rsidRPr="00981583">
              <w:rPr>
                <w:rFonts w:ascii="Arial" w:hAnsi="Arial"/>
                <w:szCs w:val="24"/>
              </w:rPr>
              <w:t xml:space="preserve"> </w:t>
            </w:r>
            <w:r w:rsidR="00430387" w:rsidRPr="00981583">
              <w:rPr>
                <w:rFonts w:ascii="Arial" w:hAnsi="Arial"/>
                <w:szCs w:val="24"/>
              </w:rPr>
              <w:t xml:space="preserve">of </w:t>
            </w:r>
            <w:r w:rsidR="00D020FB" w:rsidRPr="00981583">
              <w:rPr>
                <w:rFonts w:ascii="Arial" w:hAnsi="Arial"/>
                <w:szCs w:val="24"/>
              </w:rPr>
              <w:t xml:space="preserve">carrying out evidence </w:t>
            </w:r>
            <w:r w:rsidR="00430387" w:rsidRPr="00981583">
              <w:rPr>
                <w:rFonts w:ascii="Arial" w:hAnsi="Arial"/>
                <w:szCs w:val="24"/>
              </w:rPr>
              <w:t xml:space="preserve">based </w:t>
            </w:r>
            <w:r w:rsidR="008A1A40" w:rsidRPr="00981583">
              <w:rPr>
                <w:rFonts w:ascii="Arial" w:hAnsi="Arial"/>
                <w:szCs w:val="24"/>
              </w:rPr>
              <w:t xml:space="preserve">programmes including parenting </w:t>
            </w:r>
            <w:r w:rsidRPr="00981583">
              <w:rPr>
                <w:rFonts w:ascii="Arial" w:hAnsi="Arial"/>
                <w:szCs w:val="24"/>
              </w:rPr>
              <w:t>in the home of clients</w:t>
            </w:r>
            <w:r w:rsidR="00D020FB" w:rsidRPr="00981583">
              <w:rPr>
                <w:rFonts w:ascii="Arial" w:hAnsi="Arial"/>
                <w:szCs w:val="24"/>
              </w:rPr>
              <w:t>.</w:t>
            </w:r>
          </w:p>
          <w:p w:rsidR="00D020FB" w:rsidRDefault="00D020FB" w:rsidP="00B27C70">
            <w:pPr>
              <w:spacing w:before="120"/>
              <w:rPr>
                <w:rFonts w:ascii="Arial" w:hAnsi="Arial"/>
                <w:szCs w:val="24"/>
              </w:rPr>
            </w:pPr>
          </w:p>
          <w:p w:rsidR="008A1A40" w:rsidRDefault="008A1A40" w:rsidP="00B27C70">
            <w:pPr>
              <w:spacing w:before="120"/>
              <w:rPr>
                <w:rFonts w:ascii="Arial" w:hAnsi="Arial"/>
              </w:rPr>
            </w:pPr>
          </w:p>
          <w:p w:rsidR="00B27C70" w:rsidRDefault="00B27C70" w:rsidP="00B27C70">
            <w:pPr>
              <w:spacing w:before="120"/>
              <w:rPr>
                <w:rFonts w:ascii="Arial" w:hAnsi="Arial"/>
              </w:rPr>
            </w:pPr>
            <w:r w:rsidRPr="00557EB6">
              <w:rPr>
                <w:rFonts w:ascii="Arial" w:hAnsi="Arial"/>
              </w:rPr>
              <w:t>Experience of mentoring others and sharing knowledge to improve performance</w:t>
            </w:r>
          </w:p>
          <w:p w:rsidR="00557EB6" w:rsidRDefault="00557EB6" w:rsidP="00B27C70">
            <w:pPr>
              <w:spacing w:before="120"/>
              <w:rPr>
                <w:rFonts w:ascii="Arial" w:hAnsi="Arial"/>
              </w:rPr>
            </w:pPr>
          </w:p>
          <w:p w:rsidR="00557EB6" w:rsidRPr="00557EB6" w:rsidRDefault="00557EB6" w:rsidP="00B27C70">
            <w:pPr>
              <w:spacing w:before="120"/>
              <w:rPr>
                <w:rFonts w:ascii="Arial" w:hAnsi="Arial"/>
                <w:szCs w:val="24"/>
              </w:rPr>
            </w:pPr>
          </w:p>
          <w:p w:rsidR="00B27C70" w:rsidRPr="00E509ED" w:rsidRDefault="00B27C70" w:rsidP="00B27C70">
            <w:pPr>
              <w:spacing w:before="120"/>
              <w:ind w:left="601"/>
              <w:rPr>
                <w:rFonts w:ascii="Arial" w:hAnsi="Arial"/>
                <w:highlight w:val="yellow"/>
              </w:rPr>
            </w:pPr>
          </w:p>
        </w:tc>
        <w:tc>
          <w:tcPr>
            <w:tcW w:w="1782" w:type="dxa"/>
          </w:tcPr>
          <w:p w:rsidR="00B27C70" w:rsidRPr="00E509ED" w:rsidRDefault="00B27C70" w:rsidP="00B27C70">
            <w:pPr>
              <w:rPr>
                <w:rFonts w:ascii="Arial" w:hAnsi="Arial" w:cs="Arial"/>
                <w:szCs w:val="24"/>
                <w:highlight w:val="yellow"/>
              </w:rPr>
            </w:pPr>
            <w:r w:rsidRPr="00557EB6">
              <w:rPr>
                <w:rFonts w:ascii="Arial" w:hAnsi="Arial" w:cs="Arial"/>
                <w:szCs w:val="24"/>
              </w:rPr>
              <w:t>Application Form and Interview</w:t>
            </w:r>
          </w:p>
        </w:tc>
      </w:tr>
      <w:tr w:rsidR="00B27C70" w:rsidRPr="00E509ED" w:rsidTr="00FB0B4E">
        <w:tc>
          <w:tcPr>
            <w:tcW w:w="1937" w:type="dxa"/>
          </w:tcPr>
          <w:p w:rsidR="00B27C70" w:rsidRPr="008A1A40" w:rsidRDefault="00B27C70" w:rsidP="00B27C7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8A1A40">
              <w:rPr>
                <w:rFonts w:ascii="Arial" w:hAnsi="Arial" w:cs="Arial"/>
                <w:b/>
                <w:szCs w:val="24"/>
                <w:lang w:eastAsia="en-GB"/>
              </w:rPr>
              <w:t>Skills and</w:t>
            </w:r>
          </w:p>
          <w:p w:rsidR="00B27C70" w:rsidRPr="008A1A40" w:rsidRDefault="00B27C70" w:rsidP="00B27C7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8A1A40">
              <w:rPr>
                <w:rFonts w:ascii="Arial" w:hAnsi="Arial" w:cs="Arial"/>
                <w:b/>
                <w:szCs w:val="24"/>
                <w:lang w:eastAsia="en-GB"/>
              </w:rPr>
              <w:t>Abilities</w:t>
            </w:r>
          </w:p>
          <w:p w:rsidR="00B27C70" w:rsidRPr="00E509ED" w:rsidRDefault="00B27C70" w:rsidP="00B27C70">
            <w:pPr>
              <w:rPr>
                <w:rFonts w:ascii="Arial" w:hAnsi="Arial" w:cs="Arial"/>
                <w:b/>
                <w:szCs w:val="24"/>
                <w:highlight w:val="yellow"/>
                <w:lang w:eastAsia="en-GB"/>
              </w:rPr>
            </w:pPr>
          </w:p>
        </w:tc>
        <w:tc>
          <w:tcPr>
            <w:tcW w:w="3061" w:type="dxa"/>
          </w:tcPr>
          <w:p w:rsidR="006F072C" w:rsidRPr="003D4182" w:rsidRDefault="006F072C" w:rsidP="006F072C">
            <w:pPr>
              <w:spacing w:before="120"/>
              <w:rPr>
                <w:rFonts w:ascii="Arial" w:hAnsi="Arial"/>
                <w:szCs w:val="24"/>
              </w:rPr>
            </w:pPr>
            <w:r w:rsidRPr="003D4182">
              <w:rPr>
                <w:rFonts w:ascii="Arial" w:hAnsi="Arial"/>
                <w:szCs w:val="24"/>
              </w:rPr>
              <w:t xml:space="preserve">Able to undertake assessments of need and develop action </w:t>
            </w:r>
            <w:r w:rsidR="00C629CB" w:rsidRPr="003D4182">
              <w:rPr>
                <w:rFonts w:ascii="Arial" w:hAnsi="Arial"/>
                <w:szCs w:val="24"/>
              </w:rPr>
              <w:t>plans</w:t>
            </w:r>
          </w:p>
          <w:p w:rsidR="00EB746F" w:rsidRPr="003D4182" w:rsidRDefault="00EB746F" w:rsidP="00B27C70">
            <w:pPr>
              <w:spacing w:before="120"/>
              <w:rPr>
                <w:rFonts w:ascii="Arial" w:hAnsi="Arial"/>
                <w:szCs w:val="24"/>
              </w:rPr>
            </w:pPr>
          </w:p>
          <w:p w:rsidR="00B27C70" w:rsidRPr="003D4182" w:rsidRDefault="00490BA1" w:rsidP="00B27C70">
            <w:pPr>
              <w:spacing w:before="120"/>
              <w:rPr>
                <w:rFonts w:ascii="Arial" w:hAnsi="Arial"/>
                <w:szCs w:val="24"/>
              </w:rPr>
            </w:pPr>
            <w:r w:rsidRPr="003D4182">
              <w:rPr>
                <w:rFonts w:ascii="Arial" w:hAnsi="Arial"/>
                <w:szCs w:val="24"/>
              </w:rPr>
              <w:t>Able to undertake a</w:t>
            </w:r>
            <w:r w:rsidR="00B27C70" w:rsidRPr="003D4182">
              <w:rPr>
                <w:rFonts w:ascii="Arial" w:hAnsi="Arial"/>
                <w:szCs w:val="24"/>
              </w:rPr>
              <w:t>ccurate</w:t>
            </w:r>
            <w:r w:rsidR="001D48F3" w:rsidRPr="003D4182">
              <w:rPr>
                <w:rFonts w:ascii="Arial" w:hAnsi="Arial"/>
                <w:szCs w:val="24"/>
              </w:rPr>
              <w:t xml:space="preserve"> and</w:t>
            </w:r>
            <w:r w:rsidR="00B27C70" w:rsidRPr="003D4182">
              <w:rPr>
                <w:rFonts w:ascii="Arial" w:hAnsi="Arial"/>
                <w:szCs w:val="24"/>
              </w:rPr>
              <w:t xml:space="preserve"> timely record keeping and produce written reports</w:t>
            </w:r>
          </w:p>
          <w:p w:rsidR="00EB746F" w:rsidRPr="003D4182" w:rsidRDefault="00EB746F" w:rsidP="00B27C70">
            <w:pPr>
              <w:spacing w:before="120"/>
              <w:rPr>
                <w:rFonts w:ascii="Arial" w:hAnsi="Arial"/>
                <w:szCs w:val="24"/>
              </w:rPr>
            </w:pPr>
          </w:p>
          <w:p w:rsidR="00B27C70" w:rsidRPr="003D4182" w:rsidRDefault="00490BA1" w:rsidP="00B27C70">
            <w:pPr>
              <w:spacing w:before="120"/>
              <w:rPr>
                <w:rFonts w:ascii="Arial" w:hAnsi="Arial"/>
                <w:szCs w:val="24"/>
              </w:rPr>
            </w:pPr>
            <w:r w:rsidRPr="003D4182">
              <w:rPr>
                <w:rFonts w:ascii="Arial" w:hAnsi="Arial"/>
                <w:szCs w:val="24"/>
              </w:rPr>
              <w:t xml:space="preserve">Able </w:t>
            </w:r>
            <w:r w:rsidR="00B27C70" w:rsidRPr="003D4182">
              <w:rPr>
                <w:rFonts w:ascii="Arial" w:hAnsi="Arial"/>
                <w:szCs w:val="24"/>
              </w:rPr>
              <w:t xml:space="preserve">to establish effective, professional working relationships </w:t>
            </w:r>
          </w:p>
          <w:p w:rsidR="00EB746F" w:rsidRPr="003D4182" w:rsidRDefault="00EB746F" w:rsidP="00B27C70">
            <w:pPr>
              <w:spacing w:before="120"/>
              <w:rPr>
                <w:rFonts w:ascii="Arial" w:hAnsi="Arial" w:cs="Arial"/>
                <w:szCs w:val="24"/>
              </w:rPr>
            </w:pPr>
          </w:p>
          <w:p w:rsidR="00B27C70" w:rsidRPr="003D4182" w:rsidRDefault="00B27C70" w:rsidP="00B27C70">
            <w:pPr>
              <w:spacing w:before="120"/>
              <w:rPr>
                <w:rFonts w:ascii="Arial" w:hAnsi="Arial" w:cs="Arial"/>
                <w:szCs w:val="24"/>
              </w:rPr>
            </w:pPr>
            <w:r w:rsidRPr="003D4182">
              <w:rPr>
                <w:rFonts w:ascii="Arial" w:hAnsi="Arial" w:cs="Arial"/>
                <w:szCs w:val="24"/>
              </w:rPr>
              <w:t>Able to understand and demonstrate an awareness of equal opportunities</w:t>
            </w:r>
          </w:p>
          <w:p w:rsidR="00490BA1" w:rsidRPr="003D4182" w:rsidRDefault="00490BA1" w:rsidP="00B27C70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2848" w:type="dxa"/>
          </w:tcPr>
          <w:p w:rsidR="00B27C70" w:rsidRDefault="006F072C" w:rsidP="006F072C">
            <w:pPr>
              <w:spacing w:before="120"/>
              <w:rPr>
                <w:rFonts w:ascii="Arial" w:hAnsi="Arial"/>
              </w:rPr>
            </w:pPr>
            <w:r w:rsidRPr="007E58FC">
              <w:rPr>
                <w:rFonts w:ascii="Arial" w:hAnsi="Arial"/>
              </w:rPr>
              <w:t xml:space="preserve">Ability to communicate in a relevant additional language </w:t>
            </w:r>
          </w:p>
          <w:p w:rsidR="00802D9F" w:rsidRDefault="00802D9F" w:rsidP="006F072C">
            <w:pPr>
              <w:spacing w:before="120"/>
              <w:rPr>
                <w:rFonts w:ascii="Arial" w:hAnsi="Arial"/>
              </w:rPr>
            </w:pPr>
          </w:p>
          <w:p w:rsidR="00802D9F" w:rsidRPr="00E509ED" w:rsidRDefault="00802D9F" w:rsidP="00430387">
            <w:pPr>
              <w:spacing w:before="120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Able to complete</w:t>
            </w:r>
            <w:r w:rsidR="00430387">
              <w:rPr>
                <w:rFonts w:ascii="Arial" w:hAnsi="Arial"/>
              </w:rPr>
              <w:t xml:space="preserve"> application forms/</w:t>
            </w:r>
            <w:r>
              <w:rPr>
                <w:rFonts w:ascii="Arial" w:hAnsi="Arial"/>
              </w:rPr>
              <w:t xml:space="preserve"> budgeting plans with clients and understands specialist services available to help with debt</w:t>
            </w:r>
            <w:r w:rsidR="00430387">
              <w:rPr>
                <w:rFonts w:ascii="Arial" w:hAnsi="Arial"/>
              </w:rPr>
              <w:t>/benefits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782" w:type="dxa"/>
          </w:tcPr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  <w:r w:rsidRPr="002B2631">
              <w:rPr>
                <w:rFonts w:ascii="Arial" w:hAnsi="Arial" w:cs="Arial"/>
                <w:szCs w:val="24"/>
              </w:rPr>
              <w:t>Application Form and Interview</w:t>
            </w: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</w:tc>
      </w:tr>
      <w:tr w:rsidR="00B27C70" w:rsidRPr="00E509ED" w:rsidTr="002B2631">
        <w:tc>
          <w:tcPr>
            <w:tcW w:w="1937" w:type="dxa"/>
            <w:shd w:val="clear" w:color="auto" w:fill="auto"/>
          </w:tcPr>
          <w:p w:rsidR="00B27C70" w:rsidRPr="002B2631" w:rsidRDefault="00B27C70" w:rsidP="00B27C7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2B2631">
              <w:rPr>
                <w:rFonts w:ascii="Arial" w:hAnsi="Arial" w:cs="Arial"/>
                <w:b/>
                <w:szCs w:val="24"/>
                <w:lang w:eastAsia="en-GB"/>
              </w:rPr>
              <w:t>Personal</w:t>
            </w:r>
          </w:p>
          <w:p w:rsidR="00B27C70" w:rsidRPr="002B2631" w:rsidRDefault="00B27C70" w:rsidP="00B27C7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2B2631">
              <w:rPr>
                <w:rFonts w:ascii="Arial" w:hAnsi="Arial" w:cs="Arial"/>
                <w:b/>
                <w:szCs w:val="24"/>
                <w:lang w:eastAsia="en-GB"/>
              </w:rPr>
              <w:t>Attributes</w:t>
            </w:r>
          </w:p>
          <w:p w:rsidR="00B27C70" w:rsidRPr="00E509ED" w:rsidRDefault="00B27C70" w:rsidP="00B27C70">
            <w:pPr>
              <w:rPr>
                <w:rFonts w:ascii="Arial" w:hAnsi="Arial" w:cs="Arial"/>
                <w:b/>
                <w:szCs w:val="24"/>
                <w:highlight w:val="yellow"/>
                <w:lang w:eastAsia="en-GB"/>
              </w:rPr>
            </w:pPr>
          </w:p>
        </w:tc>
        <w:tc>
          <w:tcPr>
            <w:tcW w:w="3061" w:type="dxa"/>
          </w:tcPr>
          <w:p w:rsidR="006F072C" w:rsidRPr="003D4182" w:rsidRDefault="006F072C" w:rsidP="00B27C70">
            <w:pPr>
              <w:spacing w:before="120"/>
              <w:rPr>
                <w:rFonts w:ascii="Arial" w:hAnsi="Arial" w:cs="Arial"/>
                <w:szCs w:val="24"/>
              </w:rPr>
            </w:pPr>
            <w:r w:rsidRPr="003D4182">
              <w:rPr>
                <w:rFonts w:ascii="Arial" w:hAnsi="Arial" w:cs="Arial"/>
                <w:szCs w:val="24"/>
              </w:rPr>
              <w:t xml:space="preserve">Understands and has a commitment to a child’s rights approach </w:t>
            </w:r>
          </w:p>
          <w:p w:rsidR="00EB746F" w:rsidRDefault="00B27C70" w:rsidP="00EB746F">
            <w:pPr>
              <w:spacing w:before="120"/>
              <w:rPr>
                <w:rFonts w:ascii="Arial" w:hAnsi="Arial" w:cs="Arial"/>
                <w:szCs w:val="24"/>
              </w:rPr>
            </w:pPr>
            <w:r w:rsidRPr="003D4182">
              <w:rPr>
                <w:rFonts w:ascii="Arial" w:hAnsi="Arial" w:cs="Arial"/>
                <w:szCs w:val="24"/>
              </w:rPr>
              <w:t>Communicate</w:t>
            </w:r>
            <w:r w:rsidR="005B64E9" w:rsidRPr="003D4182">
              <w:rPr>
                <w:rFonts w:ascii="Arial" w:hAnsi="Arial" w:cs="Arial"/>
                <w:szCs w:val="24"/>
              </w:rPr>
              <w:t>s</w:t>
            </w:r>
            <w:r w:rsidRPr="003D4182">
              <w:rPr>
                <w:rFonts w:ascii="Arial" w:hAnsi="Arial" w:cs="Arial"/>
                <w:szCs w:val="24"/>
              </w:rPr>
              <w:t xml:space="preserve"> clearly and effectively</w:t>
            </w:r>
          </w:p>
          <w:p w:rsidR="003D4182" w:rsidRPr="003D4182" w:rsidRDefault="003D4182" w:rsidP="00EB746F">
            <w:pPr>
              <w:spacing w:before="120"/>
              <w:rPr>
                <w:rFonts w:ascii="Arial" w:hAnsi="Arial" w:cs="Arial"/>
                <w:szCs w:val="24"/>
              </w:rPr>
            </w:pPr>
          </w:p>
          <w:p w:rsidR="00B27C70" w:rsidRPr="003D4182" w:rsidRDefault="00B27C70" w:rsidP="00B27C70">
            <w:pPr>
              <w:spacing w:before="120"/>
              <w:rPr>
                <w:rFonts w:ascii="Arial" w:hAnsi="Arial" w:cs="Arial"/>
                <w:szCs w:val="24"/>
              </w:rPr>
            </w:pPr>
            <w:r w:rsidRPr="003D4182">
              <w:rPr>
                <w:rFonts w:ascii="Arial" w:hAnsi="Arial" w:cs="Arial"/>
                <w:szCs w:val="24"/>
              </w:rPr>
              <w:t>Have a nurturing and empathic approach</w:t>
            </w:r>
          </w:p>
          <w:p w:rsidR="00B27C70" w:rsidRPr="003D4182" w:rsidRDefault="00B27C70" w:rsidP="00B27C70">
            <w:pPr>
              <w:spacing w:before="120"/>
              <w:rPr>
                <w:rFonts w:ascii="Arial" w:hAnsi="Arial" w:cs="Arial"/>
                <w:szCs w:val="24"/>
              </w:rPr>
            </w:pPr>
            <w:r w:rsidRPr="003D4182">
              <w:rPr>
                <w:rFonts w:ascii="Arial" w:hAnsi="Arial" w:cs="Arial"/>
                <w:szCs w:val="24"/>
              </w:rPr>
              <w:t>Possess</w:t>
            </w:r>
            <w:r w:rsidR="00802D9F" w:rsidRPr="003D4182">
              <w:rPr>
                <w:rFonts w:ascii="Arial" w:hAnsi="Arial" w:cs="Arial"/>
                <w:szCs w:val="24"/>
              </w:rPr>
              <w:t>es</w:t>
            </w:r>
            <w:r w:rsidRPr="003D4182">
              <w:rPr>
                <w:rFonts w:ascii="Arial" w:hAnsi="Arial" w:cs="Arial"/>
                <w:szCs w:val="24"/>
              </w:rPr>
              <w:t xml:space="preserve"> motivation, enthusiasm and drive that </w:t>
            </w:r>
            <w:r w:rsidRPr="003D4182">
              <w:rPr>
                <w:rFonts w:ascii="Arial" w:hAnsi="Arial" w:cs="Arial"/>
                <w:szCs w:val="24"/>
              </w:rPr>
              <w:lastRenderedPageBreak/>
              <w:t xml:space="preserve">encourages </w:t>
            </w:r>
            <w:r w:rsidR="00802D9F" w:rsidRPr="003D4182">
              <w:rPr>
                <w:rFonts w:ascii="Arial" w:hAnsi="Arial" w:cs="Arial"/>
                <w:szCs w:val="24"/>
              </w:rPr>
              <w:t>clients to engage with</w:t>
            </w:r>
            <w:r w:rsidRPr="003D4182">
              <w:rPr>
                <w:rFonts w:ascii="Arial" w:hAnsi="Arial" w:cs="Arial"/>
                <w:szCs w:val="24"/>
              </w:rPr>
              <w:t xml:space="preserve"> service</w:t>
            </w:r>
          </w:p>
          <w:p w:rsidR="00B27C70" w:rsidRPr="003D4182" w:rsidRDefault="00B27C70" w:rsidP="00B27C70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8A1A40" w:rsidRDefault="008A1A40" w:rsidP="00B27C70">
            <w:pPr>
              <w:rPr>
                <w:rFonts w:ascii="Arial" w:hAnsi="Arial"/>
              </w:rPr>
            </w:pP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  <w:highlight w:val="yellow"/>
              </w:rPr>
            </w:pPr>
            <w:r w:rsidRPr="002B2631">
              <w:rPr>
                <w:rFonts w:ascii="Arial" w:hAnsi="Arial"/>
              </w:rPr>
              <w:t>Be flexible and open to change</w:t>
            </w:r>
            <w:r w:rsidR="00802D9F">
              <w:rPr>
                <w:rFonts w:ascii="Arial" w:hAnsi="Arial"/>
                <w:highlight w:val="yellow"/>
              </w:rPr>
              <w:t xml:space="preserve"> </w:t>
            </w:r>
          </w:p>
        </w:tc>
        <w:tc>
          <w:tcPr>
            <w:tcW w:w="1782" w:type="dxa"/>
          </w:tcPr>
          <w:p w:rsidR="00B27C70" w:rsidRPr="00E509ED" w:rsidRDefault="008A1A40" w:rsidP="00B27C70">
            <w:pPr>
              <w:rPr>
                <w:rFonts w:ascii="Arial" w:hAnsi="Arial" w:cs="Arial"/>
                <w:szCs w:val="24"/>
                <w:highlight w:val="yellow"/>
              </w:rPr>
            </w:pPr>
            <w:r w:rsidRPr="008A1A40">
              <w:rPr>
                <w:rFonts w:ascii="Arial" w:hAnsi="Arial" w:cs="Arial"/>
                <w:szCs w:val="24"/>
              </w:rPr>
              <w:t>Application Form and Interview</w:t>
            </w: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  <w:highlight w:val="yellow"/>
              </w:rPr>
            </w:pP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  <w:highlight w:val="yellow"/>
              </w:rPr>
            </w:pP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  <w:highlight w:val="yellow"/>
              </w:rPr>
            </w:pPr>
          </w:p>
          <w:p w:rsidR="00B27C70" w:rsidRPr="00E509ED" w:rsidRDefault="00B27C70" w:rsidP="00B27C70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B27C70" w:rsidRPr="006D1BAB" w:rsidTr="00FB0B4E">
        <w:tc>
          <w:tcPr>
            <w:tcW w:w="1937" w:type="dxa"/>
          </w:tcPr>
          <w:p w:rsidR="00B27C70" w:rsidRPr="002B2631" w:rsidRDefault="00B27C70" w:rsidP="00B27C7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2B2631">
              <w:rPr>
                <w:rFonts w:ascii="Arial" w:hAnsi="Arial" w:cs="Arial"/>
                <w:b/>
                <w:szCs w:val="24"/>
                <w:lang w:eastAsia="en-GB"/>
              </w:rPr>
              <w:t xml:space="preserve">Special  </w:t>
            </w:r>
          </w:p>
          <w:p w:rsidR="00B27C70" w:rsidRPr="002B2631" w:rsidRDefault="00B27C70" w:rsidP="00B27C7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2B2631">
              <w:rPr>
                <w:rFonts w:ascii="Arial" w:hAnsi="Arial" w:cs="Arial"/>
                <w:b/>
                <w:szCs w:val="24"/>
                <w:lang w:eastAsia="en-GB"/>
              </w:rPr>
              <w:t>Circumstances</w:t>
            </w:r>
          </w:p>
          <w:p w:rsidR="00B27C70" w:rsidRPr="00E509ED" w:rsidRDefault="00B27C70" w:rsidP="00B27C70">
            <w:pPr>
              <w:rPr>
                <w:rFonts w:ascii="Arial" w:hAnsi="Arial" w:cs="Arial"/>
                <w:b/>
                <w:szCs w:val="24"/>
                <w:highlight w:val="yellow"/>
                <w:lang w:eastAsia="en-GB"/>
              </w:rPr>
            </w:pPr>
          </w:p>
        </w:tc>
        <w:tc>
          <w:tcPr>
            <w:tcW w:w="3061" w:type="dxa"/>
          </w:tcPr>
          <w:p w:rsidR="00B27C70" w:rsidRDefault="00B27C70" w:rsidP="00B27C70">
            <w:pPr>
              <w:spacing w:before="120"/>
              <w:rPr>
                <w:rFonts w:ascii="Arial" w:hAnsi="Arial"/>
                <w:szCs w:val="24"/>
              </w:rPr>
            </w:pPr>
            <w:r w:rsidRPr="003D4182">
              <w:rPr>
                <w:rFonts w:ascii="Arial" w:hAnsi="Arial"/>
                <w:szCs w:val="24"/>
              </w:rPr>
              <w:t>Must possess a full driving license and have access to a car.</w:t>
            </w:r>
          </w:p>
          <w:p w:rsidR="003D4182" w:rsidRPr="003D4182" w:rsidRDefault="003D4182" w:rsidP="00B27C70">
            <w:pPr>
              <w:spacing w:before="120"/>
              <w:rPr>
                <w:rFonts w:ascii="Arial" w:hAnsi="Arial"/>
                <w:szCs w:val="24"/>
              </w:rPr>
            </w:pPr>
          </w:p>
          <w:p w:rsidR="00B27C70" w:rsidRPr="003D4182" w:rsidRDefault="00B27C70" w:rsidP="00EB746F">
            <w:pPr>
              <w:spacing w:before="120"/>
              <w:rPr>
                <w:rFonts w:ascii="Arial" w:hAnsi="Arial"/>
                <w:szCs w:val="24"/>
              </w:rPr>
            </w:pPr>
            <w:r w:rsidRPr="003D4182">
              <w:rPr>
                <w:rFonts w:ascii="Arial" w:hAnsi="Arial"/>
                <w:szCs w:val="24"/>
              </w:rPr>
              <w:t xml:space="preserve">Must be available to work </w:t>
            </w:r>
            <w:r w:rsidR="002B2631" w:rsidRPr="003D4182">
              <w:rPr>
                <w:rFonts w:ascii="Arial" w:hAnsi="Arial"/>
                <w:szCs w:val="24"/>
              </w:rPr>
              <w:t xml:space="preserve">flexibly, including </w:t>
            </w:r>
            <w:r w:rsidRPr="003D4182">
              <w:rPr>
                <w:rFonts w:ascii="Arial" w:hAnsi="Arial"/>
                <w:szCs w:val="24"/>
              </w:rPr>
              <w:t xml:space="preserve">evenings and weekends </w:t>
            </w:r>
          </w:p>
        </w:tc>
        <w:tc>
          <w:tcPr>
            <w:tcW w:w="2848" w:type="dxa"/>
          </w:tcPr>
          <w:p w:rsidR="00B27C70" w:rsidRPr="002B2631" w:rsidRDefault="00B27C70" w:rsidP="00B27C70">
            <w:pPr>
              <w:rPr>
                <w:rFonts w:ascii="Arial" w:hAnsi="Arial" w:cs="Arial"/>
                <w:bCs/>
                <w:szCs w:val="24"/>
              </w:rPr>
            </w:pPr>
            <w:r w:rsidRPr="002B2631">
              <w:rPr>
                <w:rFonts w:ascii="Arial" w:hAnsi="Arial" w:cs="Arial"/>
                <w:bCs/>
                <w:szCs w:val="24"/>
              </w:rPr>
              <w:t>This post will require travel across all areas of the city of Cardiff</w:t>
            </w:r>
          </w:p>
        </w:tc>
        <w:tc>
          <w:tcPr>
            <w:tcW w:w="1782" w:type="dxa"/>
          </w:tcPr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  <w:r w:rsidRPr="002B2631">
              <w:rPr>
                <w:rFonts w:ascii="Arial" w:hAnsi="Arial" w:cs="Arial"/>
                <w:szCs w:val="24"/>
              </w:rPr>
              <w:t>Application Form and Interview</w:t>
            </w:r>
          </w:p>
          <w:p w:rsidR="00B27C70" w:rsidRPr="002B2631" w:rsidRDefault="00B27C70" w:rsidP="00B27C7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3471A" w:rsidRPr="006D1BAB" w:rsidRDefault="0083471A">
      <w:pPr>
        <w:rPr>
          <w:rFonts w:ascii="Arial" w:hAnsi="Arial" w:cs="Arial"/>
          <w:szCs w:val="24"/>
        </w:rPr>
      </w:pPr>
    </w:p>
    <w:sectPr w:rsidR="0083471A" w:rsidRPr="006D1BAB">
      <w:footerReference w:type="default" r:id="rId10"/>
      <w:pgSz w:w="11906" w:h="16838" w:code="9"/>
      <w:pgMar w:top="454" w:right="1134" w:bottom="567" w:left="1134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87" w:rsidRDefault="00894387">
      <w:r>
        <w:separator/>
      </w:r>
    </w:p>
  </w:endnote>
  <w:endnote w:type="continuationSeparator" w:id="0">
    <w:p w:rsidR="00894387" w:rsidRDefault="0089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59"/>
      <w:gridCol w:w="876"/>
      <w:gridCol w:w="1134"/>
      <w:gridCol w:w="3093"/>
      <w:gridCol w:w="2861"/>
      <w:gridCol w:w="1071"/>
    </w:tblGrid>
    <w:tr w:rsidR="002B4971" w:rsidTr="009107AC">
      <w:tc>
        <w:tcPr>
          <w:tcW w:w="959" w:type="dxa"/>
        </w:tcPr>
        <w:p w:rsidR="002B4971" w:rsidRPr="009107AC" w:rsidRDefault="00473E8A">
          <w:pPr>
            <w:pStyle w:val="Footer"/>
            <w:jc w:val="center"/>
            <w:rPr>
              <w:rFonts w:ascii="Arial" w:hAnsi="Arial"/>
              <w:sz w:val="16"/>
            </w:rPr>
          </w:pPr>
          <w:r w:rsidRPr="009107AC">
            <w:rPr>
              <w:rFonts w:ascii="Arial" w:hAnsi="Arial"/>
              <w:sz w:val="16"/>
            </w:rPr>
            <w:t>4.C.059</w:t>
          </w:r>
        </w:p>
      </w:tc>
      <w:tc>
        <w:tcPr>
          <w:tcW w:w="876" w:type="dxa"/>
        </w:tcPr>
        <w:p w:rsidR="002B4971" w:rsidRPr="009107AC" w:rsidRDefault="00473E8A" w:rsidP="009107AC">
          <w:pPr>
            <w:pStyle w:val="Footer"/>
            <w:jc w:val="center"/>
            <w:rPr>
              <w:rFonts w:ascii="Arial" w:hAnsi="Arial"/>
              <w:sz w:val="16"/>
            </w:rPr>
          </w:pPr>
          <w:r w:rsidRPr="009107AC">
            <w:rPr>
              <w:rFonts w:ascii="Arial" w:hAnsi="Arial"/>
              <w:sz w:val="16"/>
            </w:rPr>
            <w:t xml:space="preserve">Issue </w:t>
          </w:r>
          <w:r w:rsidR="009107AC" w:rsidRPr="009107AC">
            <w:rPr>
              <w:rFonts w:ascii="Arial" w:hAnsi="Arial"/>
              <w:sz w:val="16"/>
            </w:rPr>
            <w:t>1</w:t>
          </w:r>
        </w:p>
      </w:tc>
      <w:tc>
        <w:tcPr>
          <w:tcW w:w="1134" w:type="dxa"/>
        </w:tcPr>
        <w:p w:rsidR="002B4971" w:rsidRPr="009107AC" w:rsidRDefault="009107AC">
          <w:pPr>
            <w:pStyle w:val="Footer"/>
            <w:jc w:val="center"/>
            <w:rPr>
              <w:rFonts w:ascii="Arial" w:hAnsi="Arial"/>
              <w:sz w:val="16"/>
            </w:rPr>
          </w:pPr>
          <w:r w:rsidRPr="009107AC">
            <w:rPr>
              <w:rFonts w:ascii="Arial" w:hAnsi="Arial"/>
              <w:sz w:val="16"/>
            </w:rPr>
            <w:t>Mar 2017</w:t>
          </w:r>
        </w:p>
      </w:tc>
      <w:tc>
        <w:tcPr>
          <w:tcW w:w="3093" w:type="dxa"/>
        </w:tcPr>
        <w:p w:rsidR="002B4971" w:rsidRPr="009107AC" w:rsidRDefault="00473E8A" w:rsidP="009107AC">
          <w:pPr>
            <w:pStyle w:val="Footer"/>
            <w:rPr>
              <w:rFonts w:ascii="Arial" w:hAnsi="Arial"/>
              <w:sz w:val="16"/>
            </w:rPr>
          </w:pPr>
          <w:r w:rsidRPr="009107AC">
            <w:rPr>
              <w:rFonts w:ascii="Arial" w:hAnsi="Arial"/>
              <w:sz w:val="16"/>
            </w:rPr>
            <w:t xml:space="preserve">Process Owner: </w:t>
          </w:r>
          <w:r w:rsidR="009107AC" w:rsidRPr="009107AC">
            <w:rPr>
              <w:rFonts w:ascii="Arial" w:hAnsi="Arial"/>
              <w:sz w:val="16"/>
            </w:rPr>
            <w:t>Employee Relations</w:t>
          </w:r>
        </w:p>
      </w:tc>
      <w:tc>
        <w:tcPr>
          <w:tcW w:w="2861" w:type="dxa"/>
        </w:tcPr>
        <w:p w:rsidR="002B4971" w:rsidRPr="009107AC" w:rsidRDefault="009107AC" w:rsidP="009107AC">
          <w:pPr>
            <w:pStyle w:val="Footer"/>
            <w:rPr>
              <w:rFonts w:ascii="Arial" w:hAnsi="Arial"/>
              <w:sz w:val="16"/>
            </w:rPr>
          </w:pPr>
          <w:r w:rsidRPr="009107AC">
            <w:rPr>
              <w:rFonts w:ascii="Arial" w:hAnsi="Arial"/>
              <w:sz w:val="16"/>
            </w:rPr>
            <w:t>Authorisation: Employee Relations</w:t>
          </w:r>
        </w:p>
      </w:tc>
      <w:tc>
        <w:tcPr>
          <w:tcW w:w="1071" w:type="dxa"/>
        </w:tcPr>
        <w:p w:rsidR="002B4971" w:rsidRPr="009107AC" w:rsidRDefault="00473E8A" w:rsidP="009107AC">
          <w:pPr>
            <w:pStyle w:val="Footer"/>
            <w:rPr>
              <w:rFonts w:ascii="Arial" w:hAnsi="Arial"/>
              <w:sz w:val="16"/>
            </w:rPr>
          </w:pPr>
          <w:r w:rsidRPr="009107AC">
            <w:rPr>
              <w:rFonts w:ascii="Arial" w:hAnsi="Arial"/>
              <w:sz w:val="16"/>
            </w:rPr>
            <w:t xml:space="preserve">Page </w:t>
          </w:r>
          <w:r w:rsidRPr="009107AC">
            <w:rPr>
              <w:rStyle w:val="PageNumber"/>
              <w:rFonts w:ascii="Arial" w:hAnsi="Arial"/>
              <w:sz w:val="16"/>
            </w:rPr>
            <w:fldChar w:fldCharType="begin"/>
          </w:r>
          <w:r w:rsidRPr="009107AC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Pr="009107AC">
            <w:rPr>
              <w:rStyle w:val="PageNumber"/>
              <w:rFonts w:ascii="Arial" w:hAnsi="Arial"/>
              <w:sz w:val="16"/>
            </w:rPr>
            <w:fldChar w:fldCharType="separate"/>
          </w:r>
          <w:r w:rsidR="00CE3613">
            <w:rPr>
              <w:rStyle w:val="PageNumber"/>
              <w:rFonts w:ascii="Arial" w:hAnsi="Arial"/>
              <w:noProof/>
              <w:sz w:val="16"/>
            </w:rPr>
            <w:t>1</w:t>
          </w:r>
          <w:r w:rsidRPr="009107AC">
            <w:rPr>
              <w:rStyle w:val="PageNumber"/>
              <w:rFonts w:ascii="Arial" w:hAnsi="Arial"/>
              <w:sz w:val="16"/>
            </w:rPr>
            <w:fldChar w:fldCharType="end"/>
          </w:r>
          <w:r w:rsidRPr="009107AC">
            <w:rPr>
              <w:rStyle w:val="PageNumber"/>
              <w:rFonts w:ascii="Arial" w:hAnsi="Arial"/>
              <w:sz w:val="16"/>
            </w:rPr>
            <w:t xml:space="preserve"> of </w:t>
          </w:r>
          <w:r w:rsidRPr="009107AC">
            <w:rPr>
              <w:rStyle w:val="PageNumber"/>
              <w:rFonts w:ascii="Arial" w:hAnsi="Arial"/>
              <w:sz w:val="16"/>
            </w:rPr>
            <w:fldChar w:fldCharType="begin"/>
          </w:r>
          <w:r w:rsidRPr="009107AC"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Pr="009107AC">
            <w:rPr>
              <w:rStyle w:val="PageNumber"/>
              <w:rFonts w:ascii="Arial" w:hAnsi="Arial"/>
              <w:sz w:val="16"/>
            </w:rPr>
            <w:fldChar w:fldCharType="separate"/>
          </w:r>
          <w:r w:rsidR="00CE3613">
            <w:rPr>
              <w:rStyle w:val="PageNumber"/>
              <w:rFonts w:ascii="Arial" w:hAnsi="Arial"/>
              <w:noProof/>
              <w:sz w:val="16"/>
            </w:rPr>
            <w:t>6</w:t>
          </w:r>
          <w:r w:rsidRPr="009107AC"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:rsidR="002B4971" w:rsidRDefault="00CE3613">
    <w:pPr>
      <w:pStyle w:val="Footer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87" w:rsidRDefault="00894387">
      <w:r>
        <w:separator/>
      </w:r>
    </w:p>
  </w:footnote>
  <w:footnote w:type="continuationSeparator" w:id="0">
    <w:p w:rsidR="00894387" w:rsidRDefault="0089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E2B"/>
    <w:multiLevelType w:val="hybridMultilevel"/>
    <w:tmpl w:val="2D161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395A"/>
    <w:multiLevelType w:val="hybridMultilevel"/>
    <w:tmpl w:val="F0966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6E5D"/>
    <w:multiLevelType w:val="hybridMultilevel"/>
    <w:tmpl w:val="8DEE7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49E7"/>
    <w:multiLevelType w:val="hybridMultilevel"/>
    <w:tmpl w:val="DCB8215E"/>
    <w:lvl w:ilvl="0" w:tplc="255EDD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6DE5"/>
    <w:multiLevelType w:val="hybridMultilevel"/>
    <w:tmpl w:val="B4C68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49A1"/>
    <w:multiLevelType w:val="hybridMultilevel"/>
    <w:tmpl w:val="F38C03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3A34"/>
    <w:multiLevelType w:val="hybridMultilevel"/>
    <w:tmpl w:val="911456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A3BAD"/>
    <w:multiLevelType w:val="hybridMultilevel"/>
    <w:tmpl w:val="6F0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68F7"/>
    <w:multiLevelType w:val="hybridMultilevel"/>
    <w:tmpl w:val="040CA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515D"/>
    <w:multiLevelType w:val="hybridMultilevel"/>
    <w:tmpl w:val="AC28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244B"/>
    <w:multiLevelType w:val="hybridMultilevel"/>
    <w:tmpl w:val="F758B5A2"/>
    <w:lvl w:ilvl="0" w:tplc="77BC09B2">
      <w:start w:val="1"/>
      <w:numFmt w:val="decimal"/>
      <w:lvlText w:val="%1."/>
      <w:lvlJc w:val="left"/>
      <w:pPr>
        <w:ind w:left="459" w:hanging="36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384887C2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A360012C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39AA7D3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BEFC462E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C1406B6C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6" w:tplc="8702F30A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582E3260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DFF6981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1" w15:restartNumberingAfterBreak="0">
    <w:nsid w:val="38FC5F04"/>
    <w:multiLevelType w:val="hybridMultilevel"/>
    <w:tmpl w:val="771A7E70"/>
    <w:lvl w:ilvl="0" w:tplc="3C088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545B2"/>
    <w:multiLevelType w:val="hybridMultilevel"/>
    <w:tmpl w:val="96BE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5EF3"/>
    <w:multiLevelType w:val="hybridMultilevel"/>
    <w:tmpl w:val="96C0BBF2"/>
    <w:lvl w:ilvl="0" w:tplc="C6B20D8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E0396"/>
    <w:multiLevelType w:val="hybridMultilevel"/>
    <w:tmpl w:val="D47087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411E6"/>
    <w:multiLevelType w:val="hybridMultilevel"/>
    <w:tmpl w:val="C01C6A4E"/>
    <w:lvl w:ilvl="0" w:tplc="C6B20D86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46FFC"/>
    <w:multiLevelType w:val="hybridMultilevel"/>
    <w:tmpl w:val="CC10F74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358FC"/>
    <w:multiLevelType w:val="hybridMultilevel"/>
    <w:tmpl w:val="04B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6D27"/>
    <w:multiLevelType w:val="hybridMultilevel"/>
    <w:tmpl w:val="EE1A1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E1340"/>
    <w:multiLevelType w:val="hybridMultilevel"/>
    <w:tmpl w:val="5F5C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081E"/>
    <w:multiLevelType w:val="hybridMultilevel"/>
    <w:tmpl w:val="E0441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7822"/>
    <w:multiLevelType w:val="hybridMultilevel"/>
    <w:tmpl w:val="60066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578ED"/>
    <w:multiLevelType w:val="hybridMultilevel"/>
    <w:tmpl w:val="D5E08F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 w15:restartNumberingAfterBreak="0">
    <w:nsid w:val="75C42931"/>
    <w:multiLevelType w:val="hybridMultilevel"/>
    <w:tmpl w:val="0F1C028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76DF1C6D"/>
    <w:multiLevelType w:val="hybridMultilevel"/>
    <w:tmpl w:val="85883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14029"/>
    <w:multiLevelType w:val="hybridMultilevel"/>
    <w:tmpl w:val="64266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EC5414"/>
    <w:multiLevelType w:val="hybridMultilevel"/>
    <w:tmpl w:val="869A6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D4787E"/>
    <w:multiLevelType w:val="hybridMultilevel"/>
    <w:tmpl w:val="7A08F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92A38"/>
    <w:multiLevelType w:val="hybridMultilevel"/>
    <w:tmpl w:val="07663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8"/>
  </w:num>
  <w:num w:numId="5">
    <w:abstractNumId w:val="24"/>
  </w:num>
  <w:num w:numId="6">
    <w:abstractNumId w:val="23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3"/>
  </w:num>
  <w:num w:numId="12">
    <w:abstractNumId w:val="21"/>
  </w:num>
  <w:num w:numId="13">
    <w:abstractNumId w:val="27"/>
  </w:num>
  <w:num w:numId="14">
    <w:abstractNumId w:val="5"/>
  </w:num>
  <w:num w:numId="15">
    <w:abstractNumId w:val="25"/>
  </w:num>
  <w:num w:numId="16">
    <w:abstractNumId w:val="26"/>
  </w:num>
  <w:num w:numId="17">
    <w:abstractNumId w:val="28"/>
  </w:num>
  <w:num w:numId="18">
    <w:abstractNumId w:val="0"/>
  </w:num>
  <w:num w:numId="19">
    <w:abstractNumId w:val="19"/>
  </w:num>
  <w:num w:numId="20">
    <w:abstractNumId w:val="22"/>
  </w:num>
  <w:num w:numId="21">
    <w:abstractNumId w:val="18"/>
  </w:num>
  <w:num w:numId="22">
    <w:abstractNumId w:val="9"/>
  </w:num>
  <w:num w:numId="23">
    <w:abstractNumId w:val="17"/>
  </w:num>
  <w:num w:numId="24">
    <w:abstractNumId w:val="4"/>
  </w:num>
  <w:num w:numId="25">
    <w:abstractNumId w:val="2"/>
  </w:num>
  <w:num w:numId="26">
    <w:abstractNumId w:val="11"/>
  </w:num>
  <w:num w:numId="27">
    <w:abstractNumId w:val="13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A"/>
    <w:rsid w:val="000367D6"/>
    <w:rsid w:val="00074E25"/>
    <w:rsid w:val="00081C6F"/>
    <w:rsid w:val="00085760"/>
    <w:rsid w:val="00091157"/>
    <w:rsid w:val="00094EB7"/>
    <w:rsid w:val="000950B2"/>
    <w:rsid w:val="000B5FBA"/>
    <w:rsid w:val="00120A29"/>
    <w:rsid w:val="0014142E"/>
    <w:rsid w:val="00141CB2"/>
    <w:rsid w:val="00143343"/>
    <w:rsid w:val="00157F76"/>
    <w:rsid w:val="001861E4"/>
    <w:rsid w:val="00194BC3"/>
    <w:rsid w:val="001A0F07"/>
    <w:rsid w:val="001C5581"/>
    <w:rsid w:val="001D2418"/>
    <w:rsid w:val="001D48F3"/>
    <w:rsid w:val="001F2EE1"/>
    <w:rsid w:val="002064BA"/>
    <w:rsid w:val="002158A3"/>
    <w:rsid w:val="002618BA"/>
    <w:rsid w:val="00283F6A"/>
    <w:rsid w:val="002A2CFB"/>
    <w:rsid w:val="002B2631"/>
    <w:rsid w:val="002D6FB3"/>
    <w:rsid w:val="00302858"/>
    <w:rsid w:val="003037DD"/>
    <w:rsid w:val="00326A61"/>
    <w:rsid w:val="00331A1C"/>
    <w:rsid w:val="003641AB"/>
    <w:rsid w:val="00386009"/>
    <w:rsid w:val="00391D32"/>
    <w:rsid w:val="003965C8"/>
    <w:rsid w:val="003C6795"/>
    <w:rsid w:val="003D4182"/>
    <w:rsid w:val="003D64D0"/>
    <w:rsid w:val="003E305E"/>
    <w:rsid w:val="00407F43"/>
    <w:rsid w:val="004164B2"/>
    <w:rsid w:val="00424D84"/>
    <w:rsid w:val="00430387"/>
    <w:rsid w:val="00431ABA"/>
    <w:rsid w:val="00432B0D"/>
    <w:rsid w:val="0044465E"/>
    <w:rsid w:val="00444998"/>
    <w:rsid w:val="00451D94"/>
    <w:rsid w:val="00453299"/>
    <w:rsid w:val="00453742"/>
    <w:rsid w:val="00454F82"/>
    <w:rsid w:val="00473E8A"/>
    <w:rsid w:val="00490BA1"/>
    <w:rsid w:val="004C0FCC"/>
    <w:rsid w:val="004D7F0C"/>
    <w:rsid w:val="004F059B"/>
    <w:rsid w:val="00510F8D"/>
    <w:rsid w:val="00527350"/>
    <w:rsid w:val="005317AA"/>
    <w:rsid w:val="00545C84"/>
    <w:rsid w:val="00552921"/>
    <w:rsid w:val="00557EB6"/>
    <w:rsid w:val="00587F75"/>
    <w:rsid w:val="005B64E9"/>
    <w:rsid w:val="005F0252"/>
    <w:rsid w:val="00635D6C"/>
    <w:rsid w:val="0065427C"/>
    <w:rsid w:val="0066189C"/>
    <w:rsid w:val="006767D6"/>
    <w:rsid w:val="006819F0"/>
    <w:rsid w:val="006A4002"/>
    <w:rsid w:val="006B29BB"/>
    <w:rsid w:val="006C2F5D"/>
    <w:rsid w:val="006C3472"/>
    <w:rsid w:val="006D1BAB"/>
    <w:rsid w:val="006D2D5F"/>
    <w:rsid w:val="006F072C"/>
    <w:rsid w:val="006F7C83"/>
    <w:rsid w:val="00700CE4"/>
    <w:rsid w:val="00755D08"/>
    <w:rsid w:val="007A3027"/>
    <w:rsid w:val="007E58FC"/>
    <w:rsid w:val="00802D9F"/>
    <w:rsid w:val="00805EE5"/>
    <w:rsid w:val="0083471A"/>
    <w:rsid w:val="00843F08"/>
    <w:rsid w:val="008527C6"/>
    <w:rsid w:val="00871850"/>
    <w:rsid w:val="008874AC"/>
    <w:rsid w:val="00894387"/>
    <w:rsid w:val="008A1A40"/>
    <w:rsid w:val="008A1CB1"/>
    <w:rsid w:val="008B0BDF"/>
    <w:rsid w:val="008C74E0"/>
    <w:rsid w:val="008D2E12"/>
    <w:rsid w:val="008D61C4"/>
    <w:rsid w:val="00907A1F"/>
    <w:rsid w:val="009107AC"/>
    <w:rsid w:val="009221CA"/>
    <w:rsid w:val="00951E87"/>
    <w:rsid w:val="00975EDC"/>
    <w:rsid w:val="00981583"/>
    <w:rsid w:val="009914BE"/>
    <w:rsid w:val="009976DB"/>
    <w:rsid w:val="009A629F"/>
    <w:rsid w:val="009C6A99"/>
    <w:rsid w:val="009E1735"/>
    <w:rsid w:val="009F0F39"/>
    <w:rsid w:val="009F6FD4"/>
    <w:rsid w:val="00A0255C"/>
    <w:rsid w:val="00A039A5"/>
    <w:rsid w:val="00A053F2"/>
    <w:rsid w:val="00A46D26"/>
    <w:rsid w:val="00A87AC6"/>
    <w:rsid w:val="00A92C88"/>
    <w:rsid w:val="00AA7CD3"/>
    <w:rsid w:val="00AC69BA"/>
    <w:rsid w:val="00AE251A"/>
    <w:rsid w:val="00B06E40"/>
    <w:rsid w:val="00B22309"/>
    <w:rsid w:val="00B27C70"/>
    <w:rsid w:val="00B41FDA"/>
    <w:rsid w:val="00B66731"/>
    <w:rsid w:val="00B8178C"/>
    <w:rsid w:val="00BD0AC2"/>
    <w:rsid w:val="00BD6C24"/>
    <w:rsid w:val="00C20519"/>
    <w:rsid w:val="00C322CF"/>
    <w:rsid w:val="00C44BC6"/>
    <w:rsid w:val="00C5372E"/>
    <w:rsid w:val="00C629CB"/>
    <w:rsid w:val="00CB00A5"/>
    <w:rsid w:val="00CB7282"/>
    <w:rsid w:val="00CE3613"/>
    <w:rsid w:val="00D020FB"/>
    <w:rsid w:val="00D120FF"/>
    <w:rsid w:val="00D16EF8"/>
    <w:rsid w:val="00D35D14"/>
    <w:rsid w:val="00D44394"/>
    <w:rsid w:val="00D467AA"/>
    <w:rsid w:val="00D54B2D"/>
    <w:rsid w:val="00D60BDD"/>
    <w:rsid w:val="00D91C1C"/>
    <w:rsid w:val="00DA4C70"/>
    <w:rsid w:val="00DC5E1F"/>
    <w:rsid w:val="00E07159"/>
    <w:rsid w:val="00E11DAF"/>
    <w:rsid w:val="00E35A41"/>
    <w:rsid w:val="00E37D28"/>
    <w:rsid w:val="00E509ED"/>
    <w:rsid w:val="00E93337"/>
    <w:rsid w:val="00E9690D"/>
    <w:rsid w:val="00EB045F"/>
    <w:rsid w:val="00EB746F"/>
    <w:rsid w:val="00EC4D34"/>
    <w:rsid w:val="00EC65F4"/>
    <w:rsid w:val="00F136E0"/>
    <w:rsid w:val="00F9556A"/>
    <w:rsid w:val="00FA5E3E"/>
    <w:rsid w:val="00FB0B4E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E080B8D-1FDC-44C6-BE42-425164F5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471A"/>
    <w:pPr>
      <w:keepNext/>
      <w:jc w:val="center"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83471A"/>
    <w:pPr>
      <w:keepNext/>
      <w:jc w:val="both"/>
      <w:outlineLvl w:val="4"/>
    </w:pPr>
    <w:rPr>
      <w:rFonts w:ascii="Arial" w:hAnsi="Arial"/>
      <w:b/>
      <w:color w:val="FF0000"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D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471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471A"/>
    <w:rPr>
      <w:rFonts w:ascii="Arial" w:eastAsia="Times New Roman" w:hAnsi="Arial" w:cs="Times New Roman"/>
      <w:b/>
      <w:color w:val="FF0000"/>
      <w:szCs w:val="20"/>
      <w:u w:val="single"/>
    </w:rPr>
  </w:style>
  <w:style w:type="paragraph" w:styleId="Header">
    <w:name w:val="header"/>
    <w:basedOn w:val="Normal"/>
    <w:link w:val="HeaderChar"/>
    <w:rsid w:val="00834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47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347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471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3471A"/>
  </w:style>
  <w:style w:type="character" w:styleId="Hyperlink">
    <w:name w:val="Hyperlink"/>
    <w:rsid w:val="008347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471A"/>
    <w:pPr>
      <w:spacing w:before="100" w:beforeAutospacing="1" w:after="100" w:afterAutospacing="1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83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9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4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9A629F"/>
    <w:pPr>
      <w:jc w:val="both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9A629F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DAF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1B80-5708-4D7E-8DFE-7F58FC08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Dawn (HR)</dc:creator>
  <cp:lastModifiedBy>Davies, Taliesin</cp:lastModifiedBy>
  <cp:revision>2</cp:revision>
  <cp:lastPrinted>2019-01-24T18:55:00Z</cp:lastPrinted>
  <dcterms:created xsi:type="dcterms:W3CDTF">2020-12-30T10:20:00Z</dcterms:created>
  <dcterms:modified xsi:type="dcterms:W3CDTF">2020-12-30T10:20:00Z</dcterms:modified>
</cp:coreProperties>
</file>